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E2" w:rsidRDefault="00296D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296DE2">
        <w:tc>
          <w:tcPr>
            <w:tcW w:w="4394" w:type="dxa"/>
          </w:tcPr>
          <w:p w:rsidR="00296DE2" w:rsidRDefault="00296DE2">
            <w:pPr>
              <w:rPr>
                <w:b/>
                <w:sz w:val="16"/>
                <w:szCs w:val="16"/>
              </w:rPr>
            </w:pPr>
          </w:p>
          <w:p w:rsidR="00296DE2" w:rsidRDefault="00296DE2">
            <w:pPr>
              <w:rPr>
                <w:b/>
                <w:sz w:val="16"/>
                <w:szCs w:val="16"/>
              </w:rPr>
            </w:pPr>
          </w:p>
          <w:p w:rsidR="00296DE2" w:rsidRDefault="00C7357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24690" cy="507278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6DE2" w:rsidRDefault="00296DE2">
            <w:pPr>
              <w:jc w:val="center"/>
              <w:rPr>
                <w:sz w:val="20"/>
                <w:szCs w:val="20"/>
              </w:rPr>
            </w:pPr>
          </w:p>
          <w:p w:rsidR="00296DE2" w:rsidRDefault="00296DE2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296DE2" w:rsidRDefault="00296DE2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296DE2" w:rsidRDefault="00C735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>
                  <wp:extent cx="818526" cy="1296000"/>
                  <wp:effectExtent l="0" t="0" r="0" b="0"/>
                  <wp:docPr id="1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AAB" w:rsidRPr="00210AAB" w:rsidRDefault="00210AAB" w:rsidP="00210AAB">
      <w:pPr>
        <w:pBdr>
          <w:between w:val="nil"/>
        </w:pBdr>
        <w:jc w:val="center"/>
        <w:rPr>
          <w:b/>
          <w:sz w:val="24"/>
          <w:szCs w:val="24"/>
          <w:lang w:val="de-DE"/>
        </w:rPr>
      </w:pPr>
      <w:r w:rsidRPr="00210AAB">
        <w:rPr>
          <w:b/>
          <w:sz w:val="24"/>
          <w:szCs w:val="24"/>
          <w:lang w:val="de-DE"/>
        </w:rPr>
        <w:t>PRESSEMITTEILUNG</w:t>
      </w:r>
    </w:p>
    <w:p w:rsidR="00210AAB" w:rsidRPr="00210AAB" w:rsidRDefault="00210AAB" w:rsidP="00210AAB">
      <w:pPr>
        <w:pBdr>
          <w:between w:val="nil"/>
        </w:pBdr>
        <w:jc w:val="center"/>
        <w:rPr>
          <w:b/>
          <w:color w:val="FF0000"/>
          <w:sz w:val="20"/>
          <w:szCs w:val="20"/>
          <w:lang w:val="de-DE"/>
        </w:rPr>
      </w:pPr>
    </w:p>
    <w:p w:rsidR="00296DE2" w:rsidRPr="00BF3AA8" w:rsidRDefault="00296DE2">
      <w:pPr>
        <w:pBdr>
          <w:between w:val="nil"/>
        </w:pBdr>
        <w:jc w:val="center"/>
        <w:rPr>
          <w:b/>
          <w:color w:val="FF0000"/>
          <w:sz w:val="20"/>
          <w:szCs w:val="20"/>
          <w:lang w:val="fr-FR"/>
        </w:rPr>
      </w:pPr>
    </w:p>
    <w:p w:rsidR="00296DE2" w:rsidRPr="00BF3AA8" w:rsidRDefault="00296DE2">
      <w:pPr>
        <w:pBdr>
          <w:between w:val="nil"/>
        </w:pBdr>
        <w:jc w:val="center"/>
        <w:rPr>
          <w:b/>
          <w:color w:val="FF0000"/>
          <w:sz w:val="20"/>
          <w:szCs w:val="20"/>
          <w:lang w:val="fr-FR"/>
        </w:rPr>
      </w:pPr>
    </w:p>
    <w:p w:rsidR="00210AAB" w:rsidRPr="00210AAB" w:rsidRDefault="00210AAB" w:rsidP="00210AA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  <w:lang w:val="de-DE"/>
        </w:rPr>
      </w:pPr>
      <w:r w:rsidRPr="00210AAB">
        <w:rPr>
          <w:b/>
          <w:color w:val="000000"/>
          <w:sz w:val="28"/>
          <w:szCs w:val="28"/>
          <w:lang w:val="de-DE"/>
        </w:rPr>
        <w:t>Europas Top-Kulturerbe-Auszeichnungen 2024 für</w:t>
      </w:r>
    </w:p>
    <w:p w:rsidR="00210AAB" w:rsidRPr="00210AAB" w:rsidRDefault="00210AAB" w:rsidP="00210AA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  <w:lang w:val="de-DE"/>
        </w:rPr>
      </w:pPr>
      <w:r w:rsidRPr="00210AAB">
        <w:rPr>
          <w:b/>
          <w:color w:val="000000"/>
          <w:sz w:val="28"/>
          <w:szCs w:val="28"/>
          <w:lang w:val="de-DE"/>
        </w:rPr>
        <w:t>Restaurierung des Van de Velde Hauses Schulenburg in Deutschland und</w:t>
      </w:r>
    </w:p>
    <w:p w:rsidR="00210AAB" w:rsidRPr="003952E8" w:rsidRDefault="00210AAB" w:rsidP="00210AA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  <w:lang w:val="fr-FR"/>
        </w:rPr>
      </w:pPr>
      <w:r w:rsidRPr="00210AAB">
        <w:rPr>
          <w:b/>
          <w:color w:val="000000"/>
          <w:sz w:val="28"/>
          <w:szCs w:val="28"/>
          <w:lang w:val="de-DE"/>
        </w:rPr>
        <w:t>dem in Deutschland mitentwickelten NewsEye-Forschungsprojekt</w:t>
      </w:r>
    </w:p>
    <w:p w:rsidR="00296DE2" w:rsidRPr="003952E8" w:rsidRDefault="00296DE2">
      <w:pPr>
        <w:jc w:val="both"/>
        <w:rPr>
          <w:color w:val="000000"/>
          <w:sz w:val="20"/>
          <w:szCs w:val="20"/>
          <w:lang w:val="fr-FR"/>
        </w:rPr>
      </w:pPr>
    </w:p>
    <w:p w:rsidR="00296DE2" w:rsidRPr="003952E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</w:p>
    <w:p w:rsidR="00296DE2" w:rsidRPr="003952E8" w:rsidRDefault="00210AA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fr-FR"/>
        </w:rPr>
      </w:pPr>
      <w:bookmarkStart w:id="0" w:name="_heading=h.gjdgxs" w:colFirst="0" w:colLast="0"/>
      <w:bookmarkEnd w:id="0"/>
      <w:r w:rsidRPr="00210AAB">
        <w:rPr>
          <w:i/>
          <w:color w:val="000000"/>
          <w:sz w:val="20"/>
          <w:szCs w:val="20"/>
          <w:lang w:val="de-DE"/>
        </w:rPr>
        <w:t>Den Haag</w:t>
      </w:r>
      <w:r w:rsidR="00830AEA">
        <w:rPr>
          <w:i/>
          <w:color w:val="000000"/>
          <w:sz w:val="20"/>
          <w:szCs w:val="20"/>
          <w:lang w:val="de-DE"/>
        </w:rPr>
        <w:t xml:space="preserve"> </w:t>
      </w:r>
      <w:r w:rsidRPr="00210AAB">
        <w:rPr>
          <w:i/>
          <w:color w:val="000000"/>
          <w:sz w:val="20"/>
          <w:szCs w:val="20"/>
          <w:lang w:val="de-DE"/>
        </w:rPr>
        <w:t>/</w:t>
      </w:r>
      <w:r w:rsidR="00830AEA">
        <w:rPr>
          <w:i/>
          <w:color w:val="000000"/>
          <w:sz w:val="20"/>
          <w:szCs w:val="20"/>
          <w:lang w:val="de-DE"/>
        </w:rPr>
        <w:t xml:space="preserve"> </w:t>
      </w:r>
      <w:r w:rsidRPr="00210AAB">
        <w:rPr>
          <w:i/>
          <w:color w:val="000000"/>
          <w:sz w:val="20"/>
          <w:szCs w:val="20"/>
          <w:lang w:val="de-DE"/>
        </w:rPr>
        <w:t>Brüssel</w:t>
      </w:r>
      <w:r w:rsidR="00C7357F" w:rsidRPr="003952E8">
        <w:rPr>
          <w:i/>
          <w:color w:val="000000"/>
          <w:sz w:val="20"/>
          <w:szCs w:val="20"/>
          <w:lang w:val="fr-FR"/>
        </w:rPr>
        <w:t xml:space="preserve">, </w:t>
      </w:r>
      <w:r w:rsidR="00C7357F" w:rsidRPr="003952E8">
        <w:rPr>
          <w:i/>
          <w:sz w:val="20"/>
          <w:szCs w:val="20"/>
          <w:lang w:val="fr-FR"/>
        </w:rPr>
        <w:t>30</w:t>
      </w:r>
      <w:r>
        <w:rPr>
          <w:i/>
          <w:sz w:val="20"/>
          <w:szCs w:val="20"/>
          <w:lang w:val="fr-FR"/>
        </w:rPr>
        <w:t>.</w:t>
      </w:r>
      <w:r w:rsidR="00C7357F" w:rsidRPr="003952E8">
        <w:rPr>
          <w:i/>
          <w:sz w:val="20"/>
          <w:szCs w:val="20"/>
          <w:lang w:val="fr-FR"/>
        </w:rPr>
        <w:t xml:space="preserve"> </w:t>
      </w:r>
      <w:r>
        <w:rPr>
          <w:i/>
          <w:sz w:val="20"/>
          <w:szCs w:val="20"/>
          <w:lang w:val="fr-FR"/>
        </w:rPr>
        <w:t>M</w:t>
      </w:r>
      <w:r w:rsidR="00BF3AA8" w:rsidRPr="003952E8">
        <w:rPr>
          <w:i/>
          <w:sz w:val="20"/>
          <w:szCs w:val="20"/>
          <w:lang w:val="fr-FR"/>
        </w:rPr>
        <w:t>ai</w:t>
      </w:r>
      <w:r w:rsidR="00C7357F" w:rsidRPr="003952E8">
        <w:rPr>
          <w:i/>
          <w:color w:val="000000"/>
          <w:sz w:val="20"/>
          <w:szCs w:val="20"/>
          <w:lang w:val="fr-FR"/>
        </w:rPr>
        <w:t xml:space="preserve"> 2024</w:t>
      </w:r>
    </w:p>
    <w:p w:rsidR="00BF3AA8" w:rsidRPr="003952E8" w:rsidRDefault="00BF3AA8">
      <w:pPr>
        <w:pBdr>
          <w:between w:val="nil"/>
        </w:pBdr>
        <w:jc w:val="both"/>
        <w:rPr>
          <w:b/>
          <w:color w:val="000000"/>
          <w:sz w:val="20"/>
          <w:szCs w:val="20"/>
          <w:lang w:val="fr-FR"/>
        </w:rPr>
      </w:pPr>
      <w:bookmarkStart w:id="1" w:name="_heading=h.gxjdxvnvc9l5" w:colFirst="0" w:colLast="0"/>
      <w:bookmarkEnd w:id="1"/>
    </w:p>
    <w:p w:rsidR="00BF3AA8" w:rsidRPr="003952E8" w:rsidRDefault="00BF3AA8">
      <w:pPr>
        <w:pBdr>
          <w:between w:val="nil"/>
        </w:pBdr>
        <w:jc w:val="both"/>
        <w:rPr>
          <w:sz w:val="20"/>
          <w:szCs w:val="20"/>
          <w:lang w:val="fr-FR"/>
        </w:rPr>
      </w:pPr>
    </w:p>
    <w:p w:rsidR="00210AAB" w:rsidRP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t xml:space="preserve">Die </w:t>
      </w:r>
      <w:hyperlink r:id="rId9" w:history="1">
        <w:proofErr w:type="spellStart"/>
        <w:r w:rsidRPr="00830AEA">
          <w:rPr>
            <w:rStyle w:val="Hyperlink"/>
            <w:sz w:val="20"/>
            <w:szCs w:val="20"/>
          </w:rPr>
          <w:t>Europäische</w:t>
        </w:r>
        <w:proofErr w:type="spellEnd"/>
        <w:r w:rsidRPr="00830AEA">
          <w:rPr>
            <w:rStyle w:val="Hyperlink"/>
            <w:sz w:val="20"/>
            <w:szCs w:val="20"/>
          </w:rPr>
          <w:t xml:space="preserve"> </w:t>
        </w:r>
        <w:proofErr w:type="spellStart"/>
        <w:r w:rsidRPr="00830AEA">
          <w:rPr>
            <w:rStyle w:val="Hyperlink"/>
            <w:sz w:val="20"/>
            <w:szCs w:val="20"/>
          </w:rPr>
          <w:t>Kommission</w:t>
        </w:r>
        <w:proofErr w:type="spellEnd"/>
      </w:hyperlink>
      <w:r w:rsidRPr="00A76B21">
        <w:rPr>
          <w:sz w:val="20"/>
          <w:szCs w:val="20"/>
        </w:rPr>
        <w:t xml:space="preserve"> und </w:t>
      </w:r>
      <w:hyperlink r:id="rId10">
        <w:r w:rsidR="00830AEA">
          <w:rPr>
            <w:color w:val="0000FF"/>
            <w:sz w:val="20"/>
            <w:szCs w:val="20"/>
            <w:u w:val="single"/>
          </w:rPr>
          <w:t>Europa Nostra</w:t>
        </w:r>
      </w:hyperlink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haben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heute</w:t>
      </w:r>
      <w:proofErr w:type="spellEnd"/>
      <w:r w:rsidRPr="00A76B21">
        <w:rPr>
          <w:sz w:val="20"/>
          <w:szCs w:val="20"/>
        </w:rPr>
        <w:t xml:space="preserve"> die </w:t>
      </w:r>
      <w:proofErr w:type="spellStart"/>
      <w:r w:rsidRPr="00830AEA">
        <w:rPr>
          <w:sz w:val="20"/>
          <w:szCs w:val="20"/>
        </w:rPr>
        <w:t>Gewinner</w:t>
      </w:r>
      <w:proofErr w:type="spellEnd"/>
      <w:r w:rsidRPr="00830AEA">
        <w:rPr>
          <w:sz w:val="20"/>
          <w:szCs w:val="20"/>
        </w:rPr>
        <w:t xml:space="preserve"> der European Heritage Awards</w:t>
      </w:r>
      <w:r w:rsidR="00830AEA" w:rsidRPr="00830AEA">
        <w:rPr>
          <w:sz w:val="20"/>
          <w:szCs w:val="20"/>
        </w:rPr>
        <w:t xml:space="preserve"> </w:t>
      </w:r>
      <w:r w:rsidRPr="00830AEA">
        <w:rPr>
          <w:sz w:val="20"/>
          <w:szCs w:val="20"/>
        </w:rPr>
        <w:t>/</w:t>
      </w:r>
      <w:r w:rsidR="00830AEA" w:rsidRPr="00830AEA">
        <w:rPr>
          <w:sz w:val="20"/>
          <w:szCs w:val="20"/>
        </w:rPr>
        <w:t xml:space="preserve"> </w:t>
      </w:r>
      <w:r w:rsidRPr="00830AEA">
        <w:rPr>
          <w:sz w:val="20"/>
          <w:szCs w:val="20"/>
        </w:rPr>
        <w:t xml:space="preserve">Europa Nostra Awards 2024 </w:t>
      </w:r>
      <w:proofErr w:type="spellStart"/>
      <w:r w:rsidRPr="00830AEA">
        <w:rPr>
          <w:sz w:val="20"/>
          <w:szCs w:val="20"/>
        </w:rPr>
        <w:t>bekannt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gegeben</w:t>
      </w:r>
      <w:proofErr w:type="spellEnd"/>
      <w:r w:rsidRPr="00830AEA">
        <w:rPr>
          <w:sz w:val="20"/>
          <w:szCs w:val="20"/>
        </w:rPr>
        <w:t xml:space="preserve">, die </w:t>
      </w:r>
      <w:proofErr w:type="spellStart"/>
      <w:r w:rsidRPr="00830AEA">
        <w:rPr>
          <w:sz w:val="20"/>
          <w:szCs w:val="20"/>
        </w:rPr>
        <w:t>vom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Programm</w:t>
      </w:r>
      <w:proofErr w:type="spellEnd"/>
      <w:r w:rsidRPr="00830AEA">
        <w:rPr>
          <w:sz w:val="20"/>
          <w:szCs w:val="20"/>
        </w:rPr>
        <w:t xml:space="preserve"> </w:t>
      </w:r>
      <w:hyperlink r:id="rId11" w:history="1">
        <w:proofErr w:type="spellStart"/>
        <w:r w:rsidR="00475AD1" w:rsidRPr="00475AD1">
          <w:rPr>
            <w:rStyle w:val="Hyperlink"/>
            <w:sz w:val="20"/>
            <w:szCs w:val="20"/>
          </w:rPr>
          <w:t>Kreatives</w:t>
        </w:r>
        <w:proofErr w:type="spellEnd"/>
        <w:r w:rsidR="00475AD1" w:rsidRPr="00475AD1">
          <w:rPr>
            <w:rStyle w:val="Hyperlink"/>
            <w:sz w:val="20"/>
            <w:szCs w:val="20"/>
          </w:rPr>
          <w:t xml:space="preserve"> Europa</w:t>
        </w:r>
      </w:hyperlink>
      <w:r w:rsidR="00475AD1">
        <w:rPr>
          <w:sz w:val="20"/>
          <w:szCs w:val="20"/>
        </w:rPr>
        <w:t xml:space="preserve"> </w:t>
      </w:r>
      <w:r w:rsidRPr="00830AEA">
        <w:rPr>
          <w:sz w:val="20"/>
          <w:szCs w:val="20"/>
        </w:rPr>
        <w:t xml:space="preserve">der </w:t>
      </w:r>
      <w:proofErr w:type="spellStart"/>
      <w:r w:rsidRPr="00830AEA">
        <w:rPr>
          <w:sz w:val="20"/>
          <w:szCs w:val="20"/>
        </w:rPr>
        <w:t>Europäischen</w:t>
      </w:r>
      <w:proofErr w:type="spellEnd"/>
      <w:r w:rsidRPr="00830AEA">
        <w:rPr>
          <w:sz w:val="20"/>
          <w:szCs w:val="20"/>
        </w:rPr>
        <w:t xml:space="preserve"> Union </w:t>
      </w:r>
      <w:proofErr w:type="spellStart"/>
      <w:r w:rsidRPr="00830AEA">
        <w:rPr>
          <w:sz w:val="20"/>
          <w:szCs w:val="20"/>
        </w:rPr>
        <w:t>kofinanziert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werden</w:t>
      </w:r>
      <w:proofErr w:type="spellEnd"/>
      <w:r w:rsidRPr="00830AEA">
        <w:rPr>
          <w:sz w:val="20"/>
          <w:szCs w:val="20"/>
        </w:rPr>
        <w:t xml:space="preserve">. In </w:t>
      </w:r>
      <w:proofErr w:type="spellStart"/>
      <w:r w:rsidRPr="00830AEA">
        <w:rPr>
          <w:sz w:val="20"/>
          <w:szCs w:val="20"/>
        </w:rPr>
        <w:t>diesem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Jahr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gehen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Europas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prestigeträchtigste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Auszeichnungen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für</w:t>
      </w:r>
      <w:proofErr w:type="spellEnd"/>
      <w:r w:rsidRPr="00830AEA">
        <w:rPr>
          <w:sz w:val="20"/>
          <w:szCs w:val="20"/>
        </w:rPr>
        <w:t xml:space="preserve"> </w:t>
      </w:r>
      <w:proofErr w:type="spellStart"/>
      <w:r w:rsidRPr="00830AEA">
        <w:rPr>
          <w:sz w:val="20"/>
          <w:szCs w:val="20"/>
        </w:rPr>
        <w:t>Kulturerbe</w:t>
      </w:r>
      <w:proofErr w:type="spellEnd"/>
      <w:r w:rsidRPr="00830AEA">
        <w:rPr>
          <w:sz w:val="20"/>
          <w:szCs w:val="20"/>
        </w:rPr>
        <w:t xml:space="preserve"> </w:t>
      </w:r>
      <w:r w:rsidR="00DF191D" w:rsidRPr="00830AEA">
        <w:rPr>
          <w:sz w:val="20"/>
          <w:szCs w:val="20"/>
        </w:rPr>
        <w:t>a</w:t>
      </w:r>
      <w:r w:rsidRPr="00830AEA">
        <w:rPr>
          <w:sz w:val="20"/>
          <w:szCs w:val="20"/>
        </w:rPr>
        <w:t xml:space="preserve"> </w:t>
      </w:r>
      <w:r w:rsidRPr="00DF191D">
        <w:rPr>
          <w:b/>
          <w:sz w:val="20"/>
          <w:szCs w:val="20"/>
        </w:rPr>
        <w:t xml:space="preserve">26 </w:t>
      </w:r>
      <w:proofErr w:type="spellStart"/>
      <w:r w:rsidRPr="00DF191D">
        <w:rPr>
          <w:b/>
          <w:sz w:val="20"/>
          <w:szCs w:val="20"/>
        </w:rPr>
        <w:t>herausragende</w:t>
      </w:r>
      <w:proofErr w:type="spellEnd"/>
      <w:r w:rsidRPr="00DF191D">
        <w:rPr>
          <w:b/>
          <w:sz w:val="20"/>
          <w:szCs w:val="20"/>
        </w:rPr>
        <w:t xml:space="preserve"> </w:t>
      </w:r>
      <w:proofErr w:type="spellStart"/>
      <w:r w:rsidRPr="00DF191D">
        <w:rPr>
          <w:b/>
          <w:sz w:val="20"/>
          <w:szCs w:val="20"/>
        </w:rPr>
        <w:t>Gewinner</w:t>
      </w:r>
      <w:proofErr w:type="spellEnd"/>
      <w:r w:rsidRPr="00DF191D">
        <w:rPr>
          <w:b/>
          <w:sz w:val="20"/>
          <w:szCs w:val="20"/>
        </w:rPr>
        <w:t xml:space="preserve"> </w:t>
      </w:r>
      <w:proofErr w:type="spellStart"/>
      <w:r w:rsidRPr="00DF191D">
        <w:rPr>
          <w:b/>
          <w:sz w:val="20"/>
          <w:szCs w:val="20"/>
        </w:rPr>
        <w:t>aus</w:t>
      </w:r>
      <w:proofErr w:type="spellEnd"/>
      <w:r w:rsidRPr="00DF191D">
        <w:rPr>
          <w:b/>
          <w:sz w:val="20"/>
          <w:szCs w:val="20"/>
        </w:rPr>
        <w:t xml:space="preserve"> 18 </w:t>
      </w:r>
      <w:proofErr w:type="spellStart"/>
      <w:r w:rsidRPr="00DF191D">
        <w:rPr>
          <w:b/>
          <w:sz w:val="20"/>
          <w:szCs w:val="20"/>
        </w:rPr>
        <w:t>Ländern</w:t>
      </w:r>
      <w:proofErr w:type="spellEnd"/>
      <w:r w:rsidRPr="00DF191D">
        <w:rPr>
          <w:b/>
          <w:sz w:val="20"/>
          <w:szCs w:val="20"/>
        </w:rPr>
        <w:t xml:space="preserve"> </w:t>
      </w:r>
      <w:r w:rsidRPr="00DF191D">
        <w:rPr>
          <w:sz w:val="20"/>
          <w:szCs w:val="20"/>
        </w:rPr>
        <w:t xml:space="preserve">auf </w:t>
      </w:r>
      <w:proofErr w:type="spellStart"/>
      <w:r w:rsidRPr="00DF191D">
        <w:rPr>
          <w:sz w:val="20"/>
          <w:szCs w:val="20"/>
        </w:rPr>
        <w:t>dem</w:t>
      </w:r>
      <w:proofErr w:type="spellEnd"/>
      <w:r w:rsidRPr="00DF191D">
        <w:rPr>
          <w:sz w:val="20"/>
          <w:szCs w:val="20"/>
        </w:rPr>
        <w:t xml:space="preserve"> </w:t>
      </w:r>
      <w:proofErr w:type="spellStart"/>
      <w:r w:rsidRPr="00DF191D">
        <w:rPr>
          <w:sz w:val="20"/>
          <w:szCs w:val="20"/>
        </w:rPr>
        <w:t>gesamten</w:t>
      </w:r>
      <w:proofErr w:type="spellEnd"/>
      <w:r w:rsidRPr="00DF191D">
        <w:rPr>
          <w:sz w:val="20"/>
          <w:szCs w:val="20"/>
        </w:rPr>
        <w:t xml:space="preserve"> </w:t>
      </w:r>
      <w:proofErr w:type="spellStart"/>
      <w:r w:rsidRPr="00DF191D">
        <w:rPr>
          <w:sz w:val="20"/>
          <w:szCs w:val="20"/>
        </w:rPr>
        <w:t>Kontinent</w:t>
      </w:r>
      <w:proofErr w:type="spellEnd"/>
      <w:r w:rsidRPr="00A76B21">
        <w:rPr>
          <w:sz w:val="20"/>
          <w:szCs w:val="20"/>
        </w:rPr>
        <w:t xml:space="preserve"> (</w:t>
      </w:r>
      <w:r w:rsidRPr="00A76B21">
        <w:rPr>
          <w:i/>
          <w:sz w:val="20"/>
          <w:szCs w:val="20"/>
        </w:rPr>
        <w:t xml:space="preserve">die </w:t>
      </w:r>
      <w:proofErr w:type="spellStart"/>
      <w:r w:rsidRPr="00A76B21">
        <w:rPr>
          <w:i/>
          <w:sz w:val="20"/>
          <w:szCs w:val="20"/>
        </w:rPr>
        <w:t>vollständige</w:t>
      </w:r>
      <w:proofErr w:type="spellEnd"/>
      <w:r w:rsidRPr="00A76B21">
        <w:rPr>
          <w:i/>
          <w:sz w:val="20"/>
          <w:szCs w:val="20"/>
        </w:rPr>
        <w:t xml:space="preserve"> </w:t>
      </w:r>
      <w:proofErr w:type="spellStart"/>
      <w:r w:rsidRPr="00A76B21">
        <w:rPr>
          <w:i/>
          <w:sz w:val="20"/>
          <w:szCs w:val="20"/>
        </w:rPr>
        <w:t>Liste</w:t>
      </w:r>
      <w:proofErr w:type="spellEnd"/>
      <w:r w:rsidRPr="00A76B21">
        <w:rPr>
          <w:i/>
          <w:sz w:val="20"/>
          <w:szCs w:val="20"/>
        </w:rPr>
        <w:t xml:space="preserve"> </w:t>
      </w:r>
      <w:proofErr w:type="spellStart"/>
      <w:r w:rsidRPr="00A76B21">
        <w:rPr>
          <w:i/>
          <w:sz w:val="20"/>
          <w:szCs w:val="20"/>
        </w:rPr>
        <w:t>finden</w:t>
      </w:r>
      <w:proofErr w:type="spellEnd"/>
      <w:r w:rsidRPr="00A76B21">
        <w:rPr>
          <w:i/>
          <w:sz w:val="20"/>
          <w:szCs w:val="20"/>
        </w:rPr>
        <w:t xml:space="preserve"> Sie </w:t>
      </w:r>
      <w:proofErr w:type="spellStart"/>
      <w:r w:rsidRPr="00A76B21">
        <w:rPr>
          <w:i/>
          <w:sz w:val="20"/>
          <w:szCs w:val="20"/>
        </w:rPr>
        <w:t>unten</w:t>
      </w:r>
      <w:proofErr w:type="spellEnd"/>
      <w:r w:rsidRPr="00A76B21">
        <w:rPr>
          <w:sz w:val="20"/>
          <w:szCs w:val="20"/>
        </w:rPr>
        <w:t>).</w:t>
      </w:r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Pr="00A76B21" w:rsidRDefault="00210AAB" w:rsidP="00A76B21">
      <w:pPr>
        <w:jc w:val="both"/>
        <w:rPr>
          <w:i/>
          <w:iCs/>
          <w:sz w:val="20"/>
          <w:szCs w:val="20"/>
        </w:rPr>
      </w:pPr>
      <w:r w:rsidRPr="00830AEA">
        <w:rPr>
          <w:b/>
          <w:sz w:val="20"/>
          <w:szCs w:val="20"/>
        </w:rPr>
        <w:t xml:space="preserve">Zu den </w:t>
      </w:r>
      <w:proofErr w:type="spellStart"/>
      <w:r w:rsidRPr="00830AEA">
        <w:rPr>
          <w:b/>
          <w:sz w:val="20"/>
          <w:szCs w:val="20"/>
        </w:rPr>
        <w:t>diesjährigen</w:t>
      </w:r>
      <w:proofErr w:type="spellEnd"/>
      <w:r w:rsidRPr="00830AEA">
        <w:rPr>
          <w:b/>
          <w:sz w:val="20"/>
          <w:szCs w:val="20"/>
        </w:rPr>
        <w:t xml:space="preserve"> </w:t>
      </w:r>
      <w:proofErr w:type="spellStart"/>
      <w:r w:rsidRPr="00830AEA">
        <w:rPr>
          <w:b/>
          <w:sz w:val="20"/>
          <w:szCs w:val="20"/>
        </w:rPr>
        <w:t>Gewinnern</w:t>
      </w:r>
      <w:proofErr w:type="spellEnd"/>
      <w:r w:rsidRPr="00830AEA">
        <w:rPr>
          <w:b/>
          <w:sz w:val="20"/>
          <w:szCs w:val="20"/>
        </w:rPr>
        <w:t xml:space="preserve"> </w:t>
      </w:r>
      <w:proofErr w:type="spellStart"/>
      <w:r w:rsidRPr="00830AEA">
        <w:rPr>
          <w:b/>
          <w:sz w:val="20"/>
          <w:szCs w:val="20"/>
        </w:rPr>
        <w:t>zählen</w:t>
      </w:r>
      <w:proofErr w:type="spellEnd"/>
      <w:r w:rsidRPr="00830AEA">
        <w:rPr>
          <w:b/>
          <w:sz w:val="20"/>
          <w:szCs w:val="20"/>
        </w:rPr>
        <w:t xml:space="preserve"> </w:t>
      </w:r>
      <w:proofErr w:type="spellStart"/>
      <w:r w:rsidRPr="00830AEA">
        <w:rPr>
          <w:b/>
          <w:sz w:val="20"/>
          <w:szCs w:val="20"/>
        </w:rPr>
        <w:t>ein</w:t>
      </w:r>
      <w:proofErr w:type="spellEnd"/>
      <w:r w:rsidRPr="00830AEA">
        <w:rPr>
          <w:b/>
          <w:sz w:val="20"/>
          <w:szCs w:val="20"/>
        </w:rPr>
        <w:t xml:space="preserve"> </w:t>
      </w:r>
      <w:proofErr w:type="spellStart"/>
      <w:r w:rsidRPr="00830AEA">
        <w:rPr>
          <w:b/>
          <w:sz w:val="20"/>
          <w:szCs w:val="20"/>
        </w:rPr>
        <w:t>bemerkenswertes</w:t>
      </w:r>
      <w:proofErr w:type="spellEnd"/>
      <w:r w:rsidRPr="00830AEA">
        <w:rPr>
          <w:b/>
          <w:sz w:val="20"/>
          <w:szCs w:val="20"/>
        </w:rPr>
        <w:t xml:space="preserve"> </w:t>
      </w:r>
      <w:proofErr w:type="spellStart"/>
      <w:r w:rsidRPr="00830AEA">
        <w:rPr>
          <w:b/>
          <w:sz w:val="20"/>
          <w:szCs w:val="20"/>
        </w:rPr>
        <w:t>Denkmalschutzprojekt</w:t>
      </w:r>
      <w:proofErr w:type="spellEnd"/>
      <w:r w:rsidRPr="00830AEA">
        <w:rPr>
          <w:b/>
          <w:sz w:val="20"/>
          <w:szCs w:val="20"/>
        </w:rPr>
        <w:t xml:space="preserve"> </w:t>
      </w:r>
      <w:proofErr w:type="spellStart"/>
      <w:r w:rsidRPr="00830AEA">
        <w:rPr>
          <w:b/>
          <w:sz w:val="20"/>
          <w:szCs w:val="20"/>
        </w:rPr>
        <w:t>aus</w:t>
      </w:r>
      <w:proofErr w:type="spellEnd"/>
      <w:r w:rsidRPr="00830AEA">
        <w:rPr>
          <w:b/>
          <w:sz w:val="20"/>
          <w:szCs w:val="20"/>
        </w:rPr>
        <w:t xml:space="preserve"> Gera in Deutschland </w:t>
      </w:r>
      <w:proofErr w:type="spellStart"/>
      <w:r w:rsidRPr="00830AEA">
        <w:rPr>
          <w:b/>
          <w:sz w:val="20"/>
          <w:szCs w:val="20"/>
        </w:rPr>
        <w:t>bzw</w:t>
      </w:r>
      <w:proofErr w:type="spellEnd"/>
      <w:r w:rsidRPr="00830AEA">
        <w:rPr>
          <w:b/>
          <w:sz w:val="20"/>
          <w:szCs w:val="20"/>
        </w:rPr>
        <w:t xml:space="preserve">. </w:t>
      </w:r>
      <w:proofErr w:type="spellStart"/>
      <w:r w:rsidRPr="00830AEA">
        <w:rPr>
          <w:b/>
          <w:sz w:val="20"/>
          <w:szCs w:val="20"/>
        </w:rPr>
        <w:t>ein</w:t>
      </w:r>
      <w:proofErr w:type="spellEnd"/>
      <w:r w:rsidRPr="00830AEA">
        <w:rPr>
          <w:b/>
          <w:sz w:val="20"/>
          <w:szCs w:val="20"/>
        </w:rPr>
        <w:t xml:space="preserve"> in Deutschland </w:t>
      </w:r>
      <w:proofErr w:type="spellStart"/>
      <w:r w:rsidRPr="00830AEA">
        <w:rPr>
          <w:b/>
          <w:sz w:val="20"/>
          <w:szCs w:val="20"/>
        </w:rPr>
        <w:t>mitentwickeltes</w:t>
      </w:r>
      <w:proofErr w:type="spellEnd"/>
      <w:r w:rsidRPr="00830AEA">
        <w:rPr>
          <w:b/>
          <w:sz w:val="20"/>
          <w:szCs w:val="20"/>
        </w:rPr>
        <w:t xml:space="preserve"> </w:t>
      </w:r>
      <w:proofErr w:type="spellStart"/>
      <w:r w:rsidRPr="00830AEA">
        <w:rPr>
          <w:b/>
          <w:sz w:val="20"/>
          <w:szCs w:val="20"/>
        </w:rPr>
        <w:t>Projekt</w:t>
      </w:r>
      <w:proofErr w:type="spellEnd"/>
      <w:r w:rsidRPr="00A76B21">
        <w:rPr>
          <w:sz w:val="20"/>
          <w:szCs w:val="20"/>
        </w:rPr>
        <w:t>:</w:t>
      </w:r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Pr="00830AEA" w:rsidRDefault="001D1773" w:rsidP="00A76B21">
      <w:pPr>
        <w:jc w:val="both"/>
        <w:rPr>
          <w:sz w:val="20"/>
          <w:szCs w:val="20"/>
        </w:rPr>
      </w:pPr>
      <w:hyperlink r:id="rId12" w:history="1">
        <w:r w:rsidR="00210AAB" w:rsidRPr="00830AEA">
          <w:rPr>
            <w:rStyle w:val="Hyperlink"/>
            <w:sz w:val="20"/>
            <w:szCs w:val="20"/>
          </w:rPr>
          <w:t>Haus Schulenburg, Ger</w:t>
        </w:r>
        <w:r w:rsidR="00741450">
          <w:rPr>
            <w:rStyle w:val="Hyperlink"/>
            <w:sz w:val="20"/>
            <w:szCs w:val="20"/>
          </w:rPr>
          <w:t>a, DEUTSCHLAND</w:t>
        </w:r>
      </w:hyperlink>
    </w:p>
    <w:p w:rsidR="00210AAB" w:rsidRP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t>(</w:t>
      </w:r>
      <w:proofErr w:type="spellStart"/>
      <w:r w:rsidRPr="00A76B21">
        <w:rPr>
          <w:sz w:val="20"/>
          <w:szCs w:val="20"/>
        </w:rPr>
        <w:t>Kategorie</w:t>
      </w:r>
      <w:proofErr w:type="spellEnd"/>
      <w:r w:rsidRPr="00A76B21">
        <w:rPr>
          <w:sz w:val="20"/>
          <w:szCs w:val="20"/>
        </w:rPr>
        <w:t xml:space="preserve"> „</w:t>
      </w:r>
      <w:proofErr w:type="spellStart"/>
      <w:r w:rsidRPr="00A76B21">
        <w:rPr>
          <w:sz w:val="20"/>
          <w:szCs w:val="20"/>
        </w:rPr>
        <w:t>Erhaltung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angepasste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proofErr w:type="gramStart"/>
      <w:r w:rsidRPr="00A76B21">
        <w:rPr>
          <w:sz w:val="20"/>
          <w:szCs w:val="20"/>
        </w:rPr>
        <w:t>Umnutzung</w:t>
      </w:r>
      <w:proofErr w:type="spellEnd"/>
      <w:r w:rsidRPr="00A76B21">
        <w:rPr>
          <w:sz w:val="20"/>
          <w:szCs w:val="20"/>
        </w:rPr>
        <w:t>“</w:t>
      </w:r>
      <w:proofErr w:type="gramEnd"/>
      <w:r w:rsidRPr="00A76B21">
        <w:rPr>
          <w:sz w:val="20"/>
          <w:szCs w:val="20"/>
        </w:rPr>
        <w:t>)</w:t>
      </w:r>
    </w:p>
    <w:p w:rsidR="00210AAB" w:rsidRP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t xml:space="preserve">Das </w:t>
      </w:r>
      <w:proofErr w:type="spellStart"/>
      <w:r w:rsidRPr="00A76B21">
        <w:rPr>
          <w:sz w:val="20"/>
          <w:szCs w:val="20"/>
        </w:rPr>
        <w:t>Herrenhaus</w:t>
      </w:r>
      <w:proofErr w:type="spellEnd"/>
      <w:r w:rsidRPr="00A76B21">
        <w:rPr>
          <w:sz w:val="20"/>
          <w:szCs w:val="20"/>
        </w:rPr>
        <w:t xml:space="preserve"> Schulenburg </w:t>
      </w:r>
      <w:proofErr w:type="spellStart"/>
      <w:r w:rsidRPr="00A76B21">
        <w:rPr>
          <w:sz w:val="20"/>
          <w:szCs w:val="20"/>
        </w:rPr>
        <w:t>wurde</w:t>
      </w:r>
      <w:proofErr w:type="spellEnd"/>
      <w:r w:rsidRPr="00A76B21">
        <w:rPr>
          <w:sz w:val="20"/>
          <w:szCs w:val="20"/>
        </w:rPr>
        <w:t xml:space="preserve"> 1914 von Henry van de Velde </w:t>
      </w:r>
      <w:proofErr w:type="spellStart"/>
      <w:r w:rsidRPr="00A76B21">
        <w:rPr>
          <w:sz w:val="20"/>
          <w:szCs w:val="20"/>
        </w:rPr>
        <w:t>erbaut</w:t>
      </w:r>
      <w:proofErr w:type="spellEnd"/>
      <w:r w:rsidRPr="00A76B21">
        <w:rPr>
          <w:sz w:val="20"/>
          <w:szCs w:val="20"/>
        </w:rPr>
        <w:t xml:space="preserve">. Das private </w:t>
      </w:r>
      <w:proofErr w:type="spellStart"/>
      <w:r w:rsidRPr="00A76B21">
        <w:rPr>
          <w:sz w:val="20"/>
          <w:szCs w:val="20"/>
        </w:rPr>
        <w:t>Restaurierungsprojekt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ist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ein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leuchtendes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Beispiel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für</w:t>
      </w:r>
      <w:proofErr w:type="spellEnd"/>
      <w:r w:rsidRPr="00A76B21">
        <w:rPr>
          <w:sz w:val="20"/>
          <w:szCs w:val="20"/>
        </w:rPr>
        <w:t xml:space="preserve"> die </w:t>
      </w:r>
      <w:proofErr w:type="spellStart"/>
      <w:r w:rsidRPr="00A76B21">
        <w:rPr>
          <w:sz w:val="20"/>
          <w:szCs w:val="20"/>
        </w:rPr>
        <w:t>Erhaltung</w:t>
      </w:r>
      <w:proofErr w:type="spellEnd"/>
      <w:r w:rsidRPr="00A76B21">
        <w:rPr>
          <w:sz w:val="20"/>
          <w:szCs w:val="20"/>
        </w:rPr>
        <w:t xml:space="preserve"> der </w:t>
      </w:r>
      <w:proofErr w:type="spellStart"/>
      <w:r w:rsidRPr="00A76B21">
        <w:rPr>
          <w:sz w:val="20"/>
          <w:szCs w:val="20"/>
        </w:rPr>
        <w:t>Architektur</w:t>
      </w:r>
      <w:proofErr w:type="spellEnd"/>
      <w:r w:rsidRPr="00A76B21">
        <w:rPr>
          <w:sz w:val="20"/>
          <w:szCs w:val="20"/>
        </w:rPr>
        <w:t xml:space="preserve"> des 20. </w:t>
      </w:r>
      <w:proofErr w:type="spellStart"/>
      <w:r w:rsidRPr="00A76B21">
        <w:rPr>
          <w:sz w:val="20"/>
          <w:szCs w:val="20"/>
        </w:rPr>
        <w:t>Jahrhunderts</w:t>
      </w:r>
      <w:proofErr w:type="spellEnd"/>
      <w:r w:rsidRPr="00A76B21">
        <w:rPr>
          <w:sz w:val="20"/>
          <w:szCs w:val="20"/>
        </w:rPr>
        <w:t xml:space="preserve">. Es war </w:t>
      </w:r>
      <w:proofErr w:type="spellStart"/>
      <w:r w:rsidRPr="00A76B21">
        <w:rPr>
          <w:sz w:val="20"/>
          <w:szCs w:val="20"/>
        </w:rPr>
        <w:t>ehrgeizig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umfassend</w:t>
      </w:r>
      <w:proofErr w:type="spellEnd"/>
      <w:r w:rsidRPr="00A76B21">
        <w:rPr>
          <w:sz w:val="20"/>
          <w:szCs w:val="20"/>
        </w:rPr>
        <w:t xml:space="preserve">, </w:t>
      </w:r>
      <w:proofErr w:type="spellStart"/>
      <w:r w:rsidRPr="00A76B21">
        <w:rPr>
          <w:sz w:val="20"/>
          <w:szCs w:val="20"/>
        </w:rPr>
        <w:t>berücksichtigte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sorgfältig</w:t>
      </w:r>
      <w:proofErr w:type="spellEnd"/>
      <w:r w:rsidRPr="00A76B21">
        <w:rPr>
          <w:sz w:val="20"/>
          <w:szCs w:val="20"/>
        </w:rPr>
        <w:t xml:space="preserve"> die </w:t>
      </w:r>
      <w:proofErr w:type="spellStart"/>
      <w:r w:rsidRPr="00A76B21">
        <w:rPr>
          <w:sz w:val="20"/>
          <w:szCs w:val="20"/>
        </w:rPr>
        <w:t>Materialien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wahrte</w:t>
      </w:r>
      <w:proofErr w:type="spellEnd"/>
      <w:r w:rsidRPr="00A76B21">
        <w:rPr>
          <w:sz w:val="20"/>
          <w:szCs w:val="20"/>
        </w:rPr>
        <w:t xml:space="preserve"> die </w:t>
      </w:r>
      <w:proofErr w:type="spellStart"/>
      <w:r w:rsidRPr="00A76B21">
        <w:rPr>
          <w:sz w:val="20"/>
          <w:szCs w:val="20"/>
        </w:rPr>
        <w:t>Kohärenz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mit</w:t>
      </w:r>
      <w:proofErr w:type="spellEnd"/>
      <w:r w:rsidRPr="00A76B21">
        <w:rPr>
          <w:sz w:val="20"/>
          <w:szCs w:val="20"/>
        </w:rPr>
        <w:t xml:space="preserve"> der </w:t>
      </w:r>
      <w:proofErr w:type="spellStart"/>
      <w:r w:rsidRPr="00A76B21">
        <w:rPr>
          <w:sz w:val="20"/>
          <w:szCs w:val="20"/>
        </w:rPr>
        <w:t>Ästhetik</w:t>
      </w:r>
      <w:proofErr w:type="spellEnd"/>
      <w:r w:rsidRPr="00A76B21">
        <w:rPr>
          <w:sz w:val="20"/>
          <w:szCs w:val="20"/>
        </w:rPr>
        <w:t xml:space="preserve"> des </w:t>
      </w:r>
      <w:proofErr w:type="spellStart"/>
      <w:r w:rsidRPr="00A76B21">
        <w:rPr>
          <w:sz w:val="20"/>
          <w:szCs w:val="20"/>
        </w:rPr>
        <w:t>Gebäudes</w:t>
      </w:r>
      <w:proofErr w:type="spellEnd"/>
      <w:r w:rsidRPr="00A76B21">
        <w:rPr>
          <w:sz w:val="20"/>
          <w:szCs w:val="20"/>
        </w:rPr>
        <w:t xml:space="preserve">, von </w:t>
      </w:r>
      <w:proofErr w:type="spellStart"/>
      <w:r w:rsidRPr="00A76B21">
        <w:rPr>
          <w:sz w:val="20"/>
          <w:szCs w:val="20"/>
        </w:rPr>
        <w:t>Innenräumen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über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Möbel</w:t>
      </w:r>
      <w:proofErr w:type="spellEnd"/>
      <w:r w:rsidRPr="00A76B21">
        <w:rPr>
          <w:sz w:val="20"/>
          <w:szCs w:val="20"/>
        </w:rPr>
        <w:t xml:space="preserve"> bis </w:t>
      </w:r>
      <w:proofErr w:type="spellStart"/>
      <w:r w:rsidRPr="00A76B21">
        <w:rPr>
          <w:sz w:val="20"/>
          <w:szCs w:val="20"/>
        </w:rPr>
        <w:t>hin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zum</w:t>
      </w:r>
      <w:proofErr w:type="spellEnd"/>
      <w:r w:rsidRPr="00A76B21">
        <w:rPr>
          <w:sz w:val="20"/>
          <w:szCs w:val="20"/>
        </w:rPr>
        <w:t xml:space="preserve"> Garten.</w:t>
      </w:r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Pr="00830AEA" w:rsidRDefault="001D1773" w:rsidP="00A76B21">
      <w:pPr>
        <w:rPr>
          <w:sz w:val="20"/>
          <w:szCs w:val="20"/>
        </w:rPr>
      </w:pPr>
      <w:hyperlink r:id="rId13" w:history="1">
        <w:proofErr w:type="spellStart"/>
        <w:r w:rsidR="00210AAB" w:rsidRPr="00830AEA">
          <w:rPr>
            <w:rStyle w:val="Hyperlink"/>
            <w:sz w:val="20"/>
            <w:szCs w:val="20"/>
          </w:rPr>
          <w:t>NewsEye</w:t>
        </w:r>
        <w:proofErr w:type="spellEnd"/>
        <w:r w:rsidR="00210AAB" w:rsidRPr="00830AEA">
          <w:rPr>
            <w:rStyle w:val="Hyperlink"/>
            <w:sz w:val="20"/>
            <w:szCs w:val="20"/>
          </w:rPr>
          <w:t xml:space="preserve">: Ein </w:t>
        </w:r>
        <w:proofErr w:type="spellStart"/>
        <w:r w:rsidR="00210AAB" w:rsidRPr="00830AEA">
          <w:rPr>
            <w:rStyle w:val="Hyperlink"/>
            <w:sz w:val="20"/>
            <w:szCs w:val="20"/>
          </w:rPr>
          <w:t>digitaler</w:t>
        </w:r>
        <w:proofErr w:type="spellEnd"/>
        <w:r w:rsidR="00210AAB" w:rsidRPr="00830AEA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830AEA">
          <w:rPr>
            <w:rStyle w:val="Hyperlink"/>
            <w:sz w:val="20"/>
            <w:szCs w:val="20"/>
          </w:rPr>
          <w:t>Ermittler</w:t>
        </w:r>
        <w:proofErr w:type="spellEnd"/>
        <w:r w:rsidR="00210AAB" w:rsidRPr="00830AEA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830AEA">
          <w:rPr>
            <w:rStyle w:val="Hyperlink"/>
            <w:sz w:val="20"/>
            <w:szCs w:val="20"/>
          </w:rPr>
          <w:t>für</w:t>
        </w:r>
        <w:proofErr w:type="spellEnd"/>
        <w:r w:rsidR="00210AAB" w:rsidRPr="00830AEA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830AEA">
          <w:rPr>
            <w:rStyle w:val="Hyperlink"/>
            <w:sz w:val="20"/>
            <w:szCs w:val="20"/>
          </w:rPr>
          <w:t>historische</w:t>
        </w:r>
        <w:proofErr w:type="spellEnd"/>
        <w:r w:rsidR="00210AAB" w:rsidRPr="00830AEA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830AEA">
          <w:rPr>
            <w:rStyle w:val="Hyperlink"/>
            <w:sz w:val="20"/>
            <w:szCs w:val="20"/>
          </w:rPr>
          <w:t>Zeitungen</w:t>
        </w:r>
        <w:proofErr w:type="spellEnd"/>
        <w:r w:rsidR="00210AAB" w:rsidRPr="00830AEA">
          <w:rPr>
            <w:rStyle w:val="Hyperlink"/>
            <w:sz w:val="20"/>
            <w:szCs w:val="20"/>
          </w:rPr>
          <w:t>, ÖSTERREICH/FINNLAND/FRANKREICH/</w:t>
        </w:r>
        <w:r w:rsidR="00741450">
          <w:rPr>
            <w:rStyle w:val="Hyperlink"/>
            <w:sz w:val="20"/>
            <w:szCs w:val="20"/>
          </w:rPr>
          <w:t xml:space="preserve"> </w:t>
        </w:r>
        <w:r w:rsidR="00210AAB" w:rsidRPr="00830AEA">
          <w:rPr>
            <w:rStyle w:val="Hyperlink"/>
            <w:sz w:val="20"/>
            <w:szCs w:val="20"/>
          </w:rPr>
          <w:t>DEUTSCHLAND</w:t>
        </w:r>
      </w:hyperlink>
    </w:p>
    <w:p w:rsid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t>(</w:t>
      </w:r>
      <w:proofErr w:type="spellStart"/>
      <w:r w:rsidRPr="00A76B21">
        <w:rPr>
          <w:sz w:val="20"/>
          <w:szCs w:val="20"/>
        </w:rPr>
        <w:t>Forschungskategorie</w:t>
      </w:r>
      <w:proofErr w:type="spellEnd"/>
      <w:r w:rsidRPr="00A76B21">
        <w:rPr>
          <w:sz w:val="20"/>
          <w:szCs w:val="20"/>
        </w:rPr>
        <w:t>)</w:t>
      </w:r>
    </w:p>
    <w:p w:rsidR="00210AAB" w:rsidRP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t xml:space="preserve">Dieses innovative </w:t>
      </w:r>
      <w:proofErr w:type="spellStart"/>
      <w:r w:rsidRPr="00A76B21">
        <w:rPr>
          <w:sz w:val="20"/>
          <w:szCs w:val="20"/>
        </w:rPr>
        <w:t>Forschungsprojekt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verbessert</w:t>
      </w:r>
      <w:proofErr w:type="spellEnd"/>
      <w:r w:rsidRPr="00A76B21">
        <w:rPr>
          <w:sz w:val="20"/>
          <w:szCs w:val="20"/>
        </w:rPr>
        <w:t xml:space="preserve"> den </w:t>
      </w:r>
      <w:proofErr w:type="spellStart"/>
      <w:r w:rsidRPr="00A76B21">
        <w:rPr>
          <w:sz w:val="20"/>
          <w:szCs w:val="20"/>
        </w:rPr>
        <w:t>Zugang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zur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frühen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europäischen</w:t>
      </w:r>
      <w:proofErr w:type="spellEnd"/>
      <w:r w:rsidRPr="00A76B21">
        <w:rPr>
          <w:sz w:val="20"/>
          <w:szCs w:val="20"/>
        </w:rPr>
        <w:t xml:space="preserve"> Presse (1850 bis 1950). </w:t>
      </w:r>
      <w:proofErr w:type="spellStart"/>
      <w:r w:rsidRPr="00A76B21">
        <w:rPr>
          <w:sz w:val="20"/>
          <w:szCs w:val="20"/>
        </w:rPr>
        <w:t>Unter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Verwendung</w:t>
      </w:r>
      <w:proofErr w:type="spellEnd"/>
      <w:r w:rsidRPr="00A76B21">
        <w:rPr>
          <w:sz w:val="20"/>
          <w:szCs w:val="20"/>
        </w:rPr>
        <w:t xml:space="preserve"> von 15 </w:t>
      </w:r>
      <w:proofErr w:type="spellStart"/>
      <w:r w:rsidRPr="00A76B21">
        <w:rPr>
          <w:sz w:val="20"/>
          <w:szCs w:val="20"/>
        </w:rPr>
        <w:t>Millionen</w:t>
      </w:r>
      <w:proofErr w:type="spellEnd"/>
      <w:r w:rsidRPr="00A76B21">
        <w:rPr>
          <w:sz w:val="20"/>
          <w:szCs w:val="20"/>
        </w:rPr>
        <w:t xml:space="preserve"> Seiten, die von </w:t>
      </w:r>
      <w:proofErr w:type="spellStart"/>
      <w:r w:rsidRPr="00A76B21">
        <w:rPr>
          <w:sz w:val="20"/>
          <w:szCs w:val="20"/>
        </w:rPr>
        <w:t>Nationalbibliotheken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digitalisiert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wurden</w:t>
      </w:r>
      <w:proofErr w:type="spellEnd"/>
      <w:r w:rsidRPr="00A76B21">
        <w:rPr>
          <w:sz w:val="20"/>
          <w:szCs w:val="20"/>
        </w:rPr>
        <w:t xml:space="preserve">, </w:t>
      </w:r>
      <w:proofErr w:type="spellStart"/>
      <w:r w:rsidRPr="00A76B21">
        <w:rPr>
          <w:sz w:val="20"/>
          <w:szCs w:val="20"/>
        </w:rPr>
        <w:t>entwickelte</w:t>
      </w:r>
      <w:proofErr w:type="spellEnd"/>
      <w:r w:rsidRPr="00A76B21">
        <w:rPr>
          <w:sz w:val="20"/>
          <w:szCs w:val="20"/>
        </w:rPr>
        <w:t xml:space="preserve"> es </w:t>
      </w:r>
      <w:proofErr w:type="spellStart"/>
      <w:r w:rsidRPr="00A76B21">
        <w:rPr>
          <w:sz w:val="20"/>
          <w:szCs w:val="20"/>
        </w:rPr>
        <w:t>automatische</w:t>
      </w:r>
      <w:proofErr w:type="spellEnd"/>
      <w:r w:rsidRPr="00A76B21">
        <w:rPr>
          <w:sz w:val="20"/>
          <w:szCs w:val="20"/>
        </w:rPr>
        <w:t xml:space="preserve"> Tools </w:t>
      </w:r>
      <w:proofErr w:type="spellStart"/>
      <w:r w:rsidRPr="00A76B21">
        <w:rPr>
          <w:sz w:val="20"/>
          <w:szCs w:val="20"/>
        </w:rPr>
        <w:t>zur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Zeichenerkennung</w:t>
      </w:r>
      <w:proofErr w:type="spellEnd"/>
      <w:r w:rsidRPr="00A76B21">
        <w:rPr>
          <w:sz w:val="20"/>
          <w:szCs w:val="20"/>
        </w:rPr>
        <w:t xml:space="preserve">, Analyse der </w:t>
      </w:r>
      <w:proofErr w:type="spellStart"/>
      <w:r w:rsidRPr="00A76B21">
        <w:rPr>
          <w:sz w:val="20"/>
          <w:szCs w:val="20"/>
        </w:rPr>
        <w:t>Zeitungsstruktur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mehrsprachigen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Inhaltsverarbeitung</w:t>
      </w:r>
      <w:proofErr w:type="spellEnd"/>
      <w:r w:rsidRPr="00A76B21">
        <w:rPr>
          <w:sz w:val="20"/>
          <w:szCs w:val="20"/>
        </w:rPr>
        <w:t xml:space="preserve"> auf der </w:t>
      </w:r>
      <w:proofErr w:type="spellStart"/>
      <w:r w:rsidRPr="00A76B21">
        <w:rPr>
          <w:sz w:val="20"/>
          <w:szCs w:val="20"/>
        </w:rPr>
        <w:t>Grundlage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künstlicher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Intelligenz</w:t>
      </w:r>
      <w:proofErr w:type="spellEnd"/>
      <w:r w:rsidRPr="00A76B21">
        <w:rPr>
          <w:sz w:val="20"/>
          <w:szCs w:val="20"/>
        </w:rPr>
        <w:t>.</w:t>
      </w:r>
    </w:p>
    <w:p w:rsidR="00830AEA" w:rsidRPr="00A76B21" w:rsidRDefault="00830AEA" w:rsidP="00A76B21">
      <w:pPr>
        <w:jc w:val="both"/>
        <w:rPr>
          <w:sz w:val="20"/>
          <w:szCs w:val="20"/>
        </w:rPr>
      </w:pPr>
    </w:p>
    <w:p w:rsidR="00210AAB" w:rsidRDefault="00210AAB" w:rsidP="00A76B21">
      <w:pPr>
        <w:jc w:val="both"/>
        <w:rPr>
          <w:iCs/>
          <w:sz w:val="20"/>
          <w:szCs w:val="20"/>
        </w:rPr>
      </w:pPr>
      <w:r w:rsidRPr="00A76B21">
        <w:rPr>
          <w:iCs/>
          <w:sz w:val="20"/>
          <w:szCs w:val="20"/>
        </w:rPr>
        <w:t xml:space="preserve">Die </w:t>
      </w:r>
      <w:proofErr w:type="spellStart"/>
      <w:r w:rsidRPr="00A76B21">
        <w:rPr>
          <w:iCs/>
          <w:sz w:val="20"/>
          <w:szCs w:val="20"/>
        </w:rPr>
        <w:t>Gewinner</w:t>
      </w:r>
      <w:proofErr w:type="spellEnd"/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wurden</w:t>
      </w:r>
      <w:proofErr w:type="spellEnd"/>
      <w:r w:rsidRPr="00A76B21">
        <w:rPr>
          <w:iCs/>
          <w:sz w:val="20"/>
          <w:szCs w:val="20"/>
        </w:rPr>
        <w:t xml:space="preserve"> von der </w:t>
      </w:r>
      <w:hyperlink r:id="rId14" w:history="1">
        <w:proofErr w:type="spellStart"/>
        <w:r w:rsidRPr="00830AEA">
          <w:rPr>
            <w:rStyle w:val="Hyperlink"/>
            <w:iCs/>
            <w:sz w:val="20"/>
            <w:szCs w:val="20"/>
          </w:rPr>
          <w:t>Preisjury</w:t>
        </w:r>
        <w:proofErr w:type="spellEnd"/>
      </w:hyperlink>
      <w:r w:rsidRPr="00A76B21">
        <w:rPr>
          <w:iCs/>
          <w:sz w:val="20"/>
          <w:szCs w:val="20"/>
        </w:rPr>
        <w:t xml:space="preserve">, </w:t>
      </w:r>
      <w:proofErr w:type="spellStart"/>
      <w:r w:rsidRPr="00A76B21">
        <w:rPr>
          <w:iCs/>
          <w:sz w:val="20"/>
          <w:szCs w:val="20"/>
        </w:rPr>
        <w:t>bestehend</w:t>
      </w:r>
      <w:proofErr w:type="spellEnd"/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aus</w:t>
      </w:r>
      <w:proofErr w:type="spellEnd"/>
      <w:r w:rsidRPr="00A76B21">
        <w:rPr>
          <w:iCs/>
          <w:sz w:val="20"/>
          <w:szCs w:val="20"/>
        </w:rPr>
        <w:t xml:space="preserve"> 12 </w:t>
      </w:r>
      <w:proofErr w:type="spellStart"/>
      <w:r w:rsidRPr="00A76B21">
        <w:rPr>
          <w:iCs/>
          <w:sz w:val="20"/>
          <w:szCs w:val="20"/>
        </w:rPr>
        <w:t>Denkmalexperten</w:t>
      </w:r>
      <w:proofErr w:type="spellEnd"/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aus</w:t>
      </w:r>
      <w:proofErr w:type="spellEnd"/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ganz</w:t>
      </w:r>
      <w:proofErr w:type="spellEnd"/>
      <w:r w:rsidRPr="00A76B21">
        <w:rPr>
          <w:iCs/>
          <w:sz w:val="20"/>
          <w:szCs w:val="20"/>
        </w:rPr>
        <w:t xml:space="preserve"> Europa, </w:t>
      </w:r>
      <w:proofErr w:type="spellStart"/>
      <w:r w:rsidRPr="00A76B21">
        <w:rPr>
          <w:iCs/>
          <w:sz w:val="20"/>
          <w:szCs w:val="20"/>
        </w:rPr>
        <w:t>nach</w:t>
      </w:r>
      <w:proofErr w:type="spellEnd"/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Bewertung</w:t>
      </w:r>
      <w:proofErr w:type="spellEnd"/>
      <w:r w:rsidRPr="00A76B21">
        <w:rPr>
          <w:iCs/>
          <w:sz w:val="20"/>
          <w:szCs w:val="20"/>
        </w:rPr>
        <w:t xml:space="preserve"> der </w:t>
      </w:r>
      <w:proofErr w:type="spellStart"/>
      <w:r w:rsidRPr="00A76B21">
        <w:rPr>
          <w:iCs/>
          <w:sz w:val="20"/>
          <w:szCs w:val="20"/>
        </w:rPr>
        <w:t>Bewerbungen</w:t>
      </w:r>
      <w:proofErr w:type="spellEnd"/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durch</w:t>
      </w:r>
      <w:proofErr w:type="spellEnd"/>
      <w:r w:rsidRPr="00A76B21">
        <w:rPr>
          <w:iCs/>
          <w:sz w:val="20"/>
          <w:szCs w:val="20"/>
        </w:rPr>
        <w:t xml:space="preserve"> die </w:t>
      </w:r>
      <w:hyperlink r:id="rId15" w:history="1">
        <w:proofErr w:type="spellStart"/>
        <w:r w:rsidRPr="00830AEA">
          <w:rPr>
            <w:rStyle w:val="Hyperlink"/>
            <w:iCs/>
            <w:sz w:val="20"/>
            <w:szCs w:val="20"/>
          </w:rPr>
          <w:t>Auswahlkomitees</w:t>
        </w:r>
        <w:proofErr w:type="spellEnd"/>
      </w:hyperlink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ausgewählt</w:t>
      </w:r>
      <w:proofErr w:type="spellEnd"/>
      <w:r w:rsidRPr="00A76B21">
        <w:rPr>
          <w:iCs/>
          <w:sz w:val="20"/>
          <w:szCs w:val="20"/>
        </w:rPr>
        <w:t xml:space="preserve">. </w:t>
      </w:r>
    </w:p>
    <w:p w:rsidR="00A76B21" w:rsidRDefault="00A76B21" w:rsidP="00A76B21">
      <w:pPr>
        <w:jc w:val="both"/>
        <w:rPr>
          <w:iCs/>
          <w:sz w:val="20"/>
          <w:szCs w:val="20"/>
        </w:rPr>
      </w:pPr>
    </w:p>
    <w:p w:rsidR="00A76B21" w:rsidRDefault="00A76B21" w:rsidP="00A76B21">
      <w:pPr>
        <w:jc w:val="both"/>
        <w:rPr>
          <w:iCs/>
          <w:sz w:val="20"/>
          <w:szCs w:val="20"/>
        </w:rPr>
      </w:pPr>
      <w:r w:rsidRPr="00A76B21">
        <w:rPr>
          <w:b/>
          <w:iCs/>
          <w:sz w:val="20"/>
          <w:szCs w:val="20"/>
        </w:rPr>
        <w:t>Iliana Ivanova</w:t>
      </w:r>
      <w:r w:rsidRPr="00A76B21">
        <w:rPr>
          <w:iCs/>
          <w:sz w:val="20"/>
          <w:szCs w:val="20"/>
        </w:rPr>
        <w:t>, EU-</w:t>
      </w:r>
      <w:proofErr w:type="spellStart"/>
      <w:r w:rsidRPr="00A76B21">
        <w:rPr>
          <w:iCs/>
          <w:sz w:val="20"/>
          <w:szCs w:val="20"/>
        </w:rPr>
        <w:t>Kommissarin</w:t>
      </w:r>
      <w:proofErr w:type="spellEnd"/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für</w:t>
      </w:r>
      <w:proofErr w:type="spellEnd"/>
      <w:r w:rsidRPr="00A76B21">
        <w:rPr>
          <w:iCs/>
          <w:sz w:val="20"/>
          <w:szCs w:val="20"/>
        </w:rPr>
        <w:t xml:space="preserve"> Innovation, </w:t>
      </w:r>
      <w:proofErr w:type="spellStart"/>
      <w:r w:rsidRPr="00A76B21">
        <w:rPr>
          <w:iCs/>
          <w:sz w:val="20"/>
          <w:szCs w:val="20"/>
        </w:rPr>
        <w:t>Forschung</w:t>
      </w:r>
      <w:proofErr w:type="spellEnd"/>
      <w:r w:rsidRPr="00A76B21">
        <w:rPr>
          <w:iCs/>
          <w:sz w:val="20"/>
          <w:szCs w:val="20"/>
        </w:rPr>
        <w:t xml:space="preserve">, Kultur, </w:t>
      </w:r>
      <w:proofErr w:type="spellStart"/>
      <w:r w:rsidRPr="00A76B21">
        <w:rPr>
          <w:iCs/>
          <w:sz w:val="20"/>
          <w:szCs w:val="20"/>
        </w:rPr>
        <w:t>Bildung</w:t>
      </w:r>
      <w:proofErr w:type="spellEnd"/>
      <w:r w:rsidRPr="00A76B21">
        <w:rPr>
          <w:iCs/>
          <w:sz w:val="20"/>
          <w:szCs w:val="20"/>
        </w:rPr>
        <w:t xml:space="preserve"> und </w:t>
      </w:r>
      <w:proofErr w:type="spellStart"/>
      <w:r w:rsidRPr="00A76B21">
        <w:rPr>
          <w:iCs/>
          <w:sz w:val="20"/>
          <w:szCs w:val="20"/>
        </w:rPr>
        <w:t>Jugend</w:t>
      </w:r>
      <w:proofErr w:type="spellEnd"/>
      <w:r w:rsidRPr="00A76B21">
        <w:rPr>
          <w:iCs/>
          <w:sz w:val="20"/>
          <w:szCs w:val="20"/>
        </w:rPr>
        <w:t xml:space="preserve">, </w:t>
      </w:r>
      <w:proofErr w:type="spellStart"/>
      <w:r w:rsidRPr="00A76B21">
        <w:rPr>
          <w:iCs/>
          <w:sz w:val="20"/>
          <w:szCs w:val="20"/>
        </w:rPr>
        <w:t>sagte</w:t>
      </w:r>
      <w:proofErr w:type="spellEnd"/>
      <w:r w:rsidRPr="00A76B21">
        <w:rPr>
          <w:iCs/>
          <w:sz w:val="20"/>
          <w:szCs w:val="20"/>
        </w:rPr>
        <w:t>: „</w:t>
      </w:r>
      <w:r w:rsidRPr="00C4165B">
        <w:rPr>
          <w:i/>
          <w:iCs/>
          <w:sz w:val="20"/>
          <w:szCs w:val="20"/>
        </w:rPr>
        <w:t xml:space="preserve">Unser </w:t>
      </w:r>
      <w:proofErr w:type="spellStart"/>
      <w:r w:rsidRPr="00C4165B">
        <w:rPr>
          <w:i/>
          <w:iCs/>
          <w:sz w:val="20"/>
          <w:szCs w:val="20"/>
        </w:rPr>
        <w:t>kulturelles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Erbe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ist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unser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gemeinsamer</w:t>
      </w:r>
      <w:proofErr w:type="spellEnd"/>
      <w:r w:rsidRPr="00C4165B">
        <w:rPr>
          <w:i/>
          <w:iCs/>
          <w:sz w:val="20"/>
          <w:szCs w:val="20"/>
        </w:rPr>
        <w:t xml:space="preserve"> Schatz, </w:t>
      </w:r>
      <w:proofErr w:type="spellStart"/>
      <w:r w:rsidRPr="00C4165B">
        <w:rPr>
          <w:i/>
          <w:iCs/>
          <w:sz w:val="20"/>
          <w:szCs w:val="20"/>
        </w:rPr>
        <w:t>eine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Brücke</w:t>
      </w:r>
      <w:proofErr w:type="spellEnd"/>
      <w:r w:rsidRPr="00C4165B">
        <w:rPr>
          <w:i/>
          <w:iCs/>
          <w:sz w:val="20"/>
          <w:szCs w:val="20"/>
        </w:rPr>
        <w:t xml:space="preserve">, die </w:t>
      </w:r>
      <w:proofErr w:type="spellStart"/>
      <w:r w:rsidRPr="00C4165B">
        <w:rPr>
          <w:i/>
          <w:iCs/>
          <w:sz w:val="20"/>
          <w:szCs w:val="20"/>
        </w:rPr>
        <w:t>unsere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Vergangenheit</w:t>
      </w:r>
      <w:proofErr w:type="spellEnd"/>
      <w:r w:rsidRPr="00C4165B">
        <w:rPr>
          <w:i/>
          <w:iCs/>
          <w:sz w:val="20"/>
          <w:szCs w:val="20"/>
        </w:rPr>
        <w:t xml:space="preserve">, </w:t>
      </w:r>
      <w:proofErr w:type="spellStart"/>
      <w:r w:rsidRPr="00C4165B">
        <w:rPr>
          <w:i/>
          <w:iCs/>
          <w:sz w:val="20"/>
          <w:szCs w:val="20"/>
        </w:rPr>
        <w:t>Gegenwart</w:t>
      </w:r>
      <w:proofErr w:type="spellEnd"/>
      <w:r w:rsidRPr="00C4165B">
        <w:rPr>
          <w:i/>
          <w:iCs/>
          <w:sz w:val="20"/>
          <w:szCs w:val="20"/>
        </w:rPr>
        <w:t xml:space="preserve"> und </w:t>
      </w:r>
      <w:proofErr w:type="spellStart"/>
      <w:r w:rsidRPr="00C4165B">
        <w:rPr>
          <w:i/>
          <w:iCs/>
          <w:sz w:val="20"/>
          <w:szCs w:val="20"/>
        </w:rPr>
        <w:t>Zukunft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miteinander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verbindet</w:t>
      </w:r>
      <w:proofErr w:type="spellEnd"/>
      <w:r w:rsidRPr="00C4165B">
        <w:rPr>
          <w:i/>
          <w:iCs/>
          <w:sz w:val="20"/>
          <w:szCs w:val="20"/>
        </w:rPr>
        <w:t>.</w:t>
      </w:r>
      <w:r w:rsidR="00C4165B" w:rsidRPr="00C4165B">
        <w:rPr>
          <w:i/>
          <w:iCs/>
          <w:sz w:val="20"/>
          <w:szCs w:val="20"/>
        </w:rPr>
        <w:t xml:space="preserve"> </w:t>
      </w:r>
      <w:r w:rsidRPr="00C4165B">
        <w:rPr>
          <w:i/>
          <w:iCs/>
          <w:sz w:val="20"/>
          <w:szCs w:val="20"/>
        </w:rPr>
        <w:t xml:space="preserve">Es </w:t>
      </w:r>
      <w:proofErr w:type="spellStart"/>
      <w:r w:rsidRPr="00C4165B">
        <w:rPr>
          <w:i/>
          <w:iCs/>
          <w:sz w:val="20"/>
          <w:szCs w:val="20"/>
        </w:rPr>
        <w:t>nimmt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einen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besonderen</w:t>
      </w:r>
      <w:proofErr w:type="spellEnd"/>
      <w:r w:rsidRPr="00C4165B">
        <w:rPr>
          <w:i/>
          <w:iCs/>
          <w:sz w:val="20"/>
          <w:szCs w:val="20"/>
        </w:rPr>
        <w:t xml:space="preserve"> Platz in </w:t>
      </w:r>
      <w:proofErr w:type="spellStart"/>
      <w:r w:rsidRPr="00C4165B">
        <w:rPr>
          <w:i/>
          <w:iCs/>
          <w:sz w:val="20"/>
          <w:szCs w:val="20"/>
        </w:rPr>
        <w:t>unseren</w:t>
      </w:r>
      <w:proofErr w:type="spellEnd"/>
      <w:r w:rsidRPr="00C4165B">
        <w:rPr>
          <w:i/>
          <w:iCs/>
          <w:sz w:val="20"/>
          <w:szCs w:val="20"/>
        </w:rPr>
        <w:t xml:space="preserve"> Herzen und </w:t>
      </w:r>
      <w:proofErr w:type="spellStart"/>
      <w:r w:rsidRPr="00C4165B">
        <w:rPr>
          <w:i/>
          <w:iCs/>
          <w:sz w:val="20"/>
          <w:szCs w:val="20"/>
        </w:rPr>
        <w:t>unserem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täglichen</w:t>
      </w:r>
      <w:proofErr w:type="spellEnd"/>
      <w:r w:rsidRPr="00C4165B">
        <w:rPr>
          <w:i/>
          <w:iCs/>
          <w:sz w:val="20"/>
          <w:szCs w:val="20"/>
        </w:rPr>
        <w:t xml:space="preserve"> Leben </w:t>
      </w:r>
      <w:proofErr w:type="spellStart"/>
      <w:r w:rsidRPr="00C4165B">
        <w:rPr>
          <w:i/>
          <w:iCs/>
          <w:sz w:val="20"/>
          <w:szCs w:val="20"/>
        </w:rPr>
        <w:t>ein</w:t>
      </w:r>
      <w:proofErr w:type="spellEnd"/>
      <w:r w:rsidRPr="00C4165B">
        <w:rPr>
          <w:i/>
          <w:iCs/>
          <w:sz w:val="20"/>
          <w:szCs w:val="20"/>
        </w:rPr>
        <w:t xml:space="preserve"> und </w:t>
      </w:r>
      <w:proofErr w:type="spellStart"/>
      <w:r w:rsidRPr="00C4165B">
        <w:rPr>
          <w:i/>
          <w:iCs/>
          <w:sz w:val="20"/>
          <w:szCs w:val="20"/>
        </w:rPr>
        <w:t>fördert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ein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Gefühl</w:t>
      </w:r>
      <w:proofErr w:type="spellEnd"/>
      <w:r w:rsidRPr="00C4165B">
        <w:rPr>
          <w:i/>
          <w:iCs/>
          <w:sz w:val="20"/>
          <w:szCs w:val="20"/>
        </w:rPr>
        <w:t xml:space="preserve"> der </w:t>
      </w:r>
      <w:proofErr w:type="spellStart"/>
      <w:r w:rsidRPr="00C4165B">
        <w:rPr>
          <w:i/>
          <w:iCs/>
          <w:sz w:val="20"/>
          <w:szCs w:val="20"/>
        </w:rPr>
        <w:t>Zugehörigkeit</w:t>
      </w:r>
      <w:proofErr w:type="spellEnd"/>
      <w:r w:rsidRPr="00C4165B">
        <w:rPr>
          <w:i/>
          <w:iCs/>
          <w:sz w:val="20"/>
          <w:szCs w:val="20"/>
        </w:rPr>
        <w:t xml:space="preserve"> und </w:t>
      </w:r>
      <w:proofErr w:type="spellStart"/>
      <w:r w:rsidRPr="00C4165B">
        <w:rPr>
          <w:i/>
          <w:iCs/>
          <w:sz w:val="20"/>
          <w:szCs w:val="20"/>
        </w:rPr>
        <w:t>Identität</w:t>
      </w:r>
      <w:proofErr w:type="spellEnd"/>
      <w:r w:rsidRPr="00C4165B">
        <w:rPr>
          <w:i/>
          <w:iCs/>
          <w:sz w:val="20"/>
          <w:szCs w:val="20"/>
        </w:rPr>
        <w:t xml:space="preserve">. Die European Heritage Awards / Europa Nostra Awards </w:t>
      </w:r>
      <w:proofErr w:type="spellStart"/>
      <w:r w:rsidRPr="00C4165B">
        <w:rPr>
          <w:i/>
          <w:iCs/>
          <w:sz w:val="20"/>
          <w:szCs w:val="20"/>
        </w:rPr>
        <w:t>unterstreichen</w:t>
      </w:r>
      <w:proofErr w:type="spellEnd"/>
      <w:r w:rsidRPr="00C4165B">
        <w:rPr>
          <w:i/>
          <w:iCs/>
          <w:sz w:val="20"/>
          <w:szCs w:val="20"/>
        </w:rPr>
        <w:t xml:space="preserve"> die </w:t>
      </w:r>
      <w:proofErr w:type="spellStart"/>
      <w:r w:rsidRPr="00C4165B">
        <w:rPr>
          <w:i/>
          <w:iCs/>
          <w:sz w:val="20"/>
          <w:szCs w:val="20"/>
        </w:rPr>
        <w:t>entscheidende</w:t>
      </w:r>
      <w:proofErr w:type="spellEnd"/>
      <w:r w:rsidRPr="00C4165B">
        <w:rPr>
          <w:i/>
          <w:iCs/>
          <w:sz w:val="20"/>
          <w:szCs w:val="20"/>
        </w:rPr>
        <w:t xml:space="preserve"> Rolle </w:t>
      </w:r>
      <w:proofErr w:type="spellStart"/>
      <w:r w:rsidRPr="00C4165B">
        <w:rPr>
          <w:i/>
          <w:iCs/>
          <w:sz w:val="20"/>
          <w:szCs w:val="20"/>
        </w:rPr>
        <w:t>vorbildlicher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Projekte</w:t>
      </w:r>
      <w:proofErr w:type="spellEnd"/>
      <w:r w:rsidRPr="00C4165B">
        <w:rPr>
          <w:i/>
          <w:iCs/>
          <w:sz w:val="20"/>
          <w:szCs w:val="20"/>
        </w:rPr>
        <w:t xml:space="preserve"> und von </w:t>
      </w:r>
      <w:proofErr w:type="spellStart"/>
      <w:r w:rsidRPr="00C4165B">
        <w:rPr>
          <w:i/>
          <w:iCs/>
          <w:sz w:val="20"/>
          <w:szCs w:val="20"/>
        </w:rPr>
        <w:t>Einzelpersonen</w:t>
      </w:r>
      <w:proofErr w:type="spellEnd"/>
      <w:r w:rsidRPr="00C4165B">
        <w:rPr>
          <w:i/>
          <w:iCs/>
          <w:sz w:val="20"/>
          <w:szCs w:val="20"/>
        </w:rPr>
        <w:t xml:space="preserve">, die </w:t>
      </w:r>
      <w:proofErr w:type="spellStart"/>
      <w:r w:rsidRPr="00C4165B">
        <w:rPr>
          <w:i/>
          <w:iCs/>
          <w:sz w:val="20"/>
          <w:szCs w:val="20"/>
        </w:rPr>
        <w:t>sich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für</w:t>
      </w:r>
      <w:proofErr w:type="spellEnd"/>
      <w:r w:rsidRPr="00C4165B">
        <w:rPr>
          <w:i/>
          <w:iCs/>
          <w:sz w:val="20"/>
          <w:szCs w:val="20"/>
        </w:rPr>
        <w:t xml:space="preserve"> die </w:t>
      </w:r>
      <w:proofErr w:type="spellStart"/>
      <w:r w:rsidRPr="00C4165B">
        <w:rPr>
          <w:i/>
          <w:iCs/>
          <w:sz w:val="20"/>
          <w:szCs w:val="20"/>
        </w:rPr>
        <w:t>Bewahrung</w:t>
      </w:r>
      <w:proofErr w:type="spellEnd"/>
      <w:r w:rsidRPr="00C4165B">
        <w:rPr>
          <w:i/>
          <w:iCs/>
          <w:sz w:val="20"/>
          <w:szCs w:val="20"/>
        </w:rPr>
        <w:t xml:space="preserve"> und </w:t>
      </w:r>
      <w:proofErr w:type="spellStart"/>
      <w:r w:rsidRPr="00C4165B">
        <w:rPr>
          <w:i/>
          <w:iCs/>
          <w:sz w:val="20"/>
          <w:szCs w:val="20"/>
        </w:rPr>
        <w:t>Förderung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unseres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reichen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Erbes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einsetzen</w:t>
      </w:r>
      <w:proofErr w:type="spellEnd"/>
      <w:r w:rsidRPr="00C4165B">
        <w:rPr>
          <w:i/>
          <w:iCs/>
          <w:sz w:val="20"/>
          <w:szCs w:val="20"/>
        </w:rPr>
        <w:t xml:space="preserve">. Ich </w:t>
      </w:r>
      <w:proofErr w:type="spellStart"/>
      <w:r w:rsidRPr="00C4165B">
        <w:rPr>
          <w:i/>
          <w:iCs/>
          <w:sz w:val="20"/>
          <w:szCs w:val="20"/>
        </w:rPr>
        <w:t>gratuliere</w:t>
      </w:r>
      <w:proofErr w:type="spellEnd"/>
      <w:r w:rsidRPr="00C4165B">
        <w:rPr>
          <w:i/>
          <w:iCs/>
          <w:sz w:val="20"/>
          <w:szCs w:val="20"/>
        </w:rPr>
        <w:t xml:space="preserve"> den </w:t>
      </w:r>
      <w:proofErr w:type="spellStart"/>
      <w:r w:rsidRPr="00C4165B">
        <w:rPr>
          <w:i/>
          <w:iCs/>
          <w:sz w:val="20"/>
          <w:szCs w:val="20"/>
        </w:rPr>
        <w:t>diesjährigen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Gewinnern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herzlich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zu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ihren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herausragenden</w:t>
      </w:r>
      <w:proofErr w:type="spellEnd"/>
      <w:r w:rsidRPr="00C4165B">
        <w:rPr>
          <w:i/>
          <w:iCs/>
          <w:sz w:val="20"/>
          <w:szCs w:val="20"/>
        </w:rPr>
        <w:t xml:space="preserve"> </w:t>
      </w:r>
      <w:proofErr w:type="spellStart"/>
      <w:r w:rsidRPr="00C4165B">
        <w:rPr>
          <w:i/>
          <w:iCs/>
          <w:sz w:val="20"/>
          <w:szCs w:val="20"/>
        </w:rPr>
        <w:t>Leistungen</w:t>
      </w:r>
      <w:proofErr w:type="spellEnd"/>
      <w:r w:rsidRPr="00A76B21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”</w:t>
      </w:r>
    </w:p>
    <w:p w:rsidR="00A76B21" w:rsidRPr="00A76B21" w:rsidRDefault="00A76B21" w:rsidP="00A76B21">
      <w:pPr>
        <w:jc w:val="both"/>
        <w:rPr>
          <w:iCs/>
          <w:sz w:val="20"/>
          <w:szCs w:val="20"/>
        </w:rPr>
      </w:pPr>
    </w:p>
    <w:p w:rsidR="00210AAB" w:rsidRPr="00A76B21" w:rsidRDefault="00210AAB" w:rsidP="00A76B21">
      <w:pPr>
        <w:jc w:val="both"/>
        <w:rPr>
          <w:iCs/>
          <w:sz w:val="20"/>
          <w:szCs w:val="20"/>
        </w:rPr>
      </w:pPr>
      <w:r w:rsidRPr="00A76B21">
        <w:rPr>
          <w:b/>
          <w:iCs/>
          <w:sz w:val="20"/>
          <w:szCs w:val="20"/>
        </w:rPr>
        <w:t>Cecilia Bartoli</w:t>
      </w:r>
      <w:r w:rsidRPr="00A76B21">
        <w:rPr>
          <w:iCs/>
          <w:sz w:val="20"/>
          <w:szCs w:val="20"/>
        </w:rPr>
        <w:t xml:space="preserve">, die </w:t>
      </w:r>
      <w:proofErr w:type="spellStart"/>
      <w:r w:rsidRPr="00A76B21">
        <w:rPr>
          <w:iCs/>
          <w:sz w:val="20"/>
          <w:szCs w:val="20"/>
        </w:rPr>
        <w:t>weltbekannte</w:t>
      </w:r>
      <w:proofErr w:type="spellEnd"/>
      <w:r w:rsidRPr="00A76B21">
        <w:rPr>
          <w:iCs/>
          <w:sz w:val="20"/>
          <w:szCs w:val="20"/>
        </w:rPr>
        <w:t xml:space="preserve"> </w:t>
      </w:r>
      <w:proofErr w:type="spellStart"/>
      <w:r w:rsidRPr="00A76B21">
        <w:rPr>
          <w:iCs/>
          <w:sz w:val="20"/>
          <w:szCs w:val="20"/>
        </w:rPr>
        <w:t>Mezzosopranistin</w:t>
      </w:r>
      <w:proofErr w:type="spellEnd"/>
      <w:r w:rsidRPr="00A76B21">
        <w:rPr>
          <w:iCs/>
          <w:sz w:val="20"/>
          <w:szCs w:val="20"/>
        </w:rPr>
        <w:t xml:space="preserve"> und </w:t>
      </w:r>
      <w:proofErr w:type="spellStart"/>
      <w:r w:rsidRPr="00A76B21">
        <w:rPr>
          <w:iCs/>
          <w:sz w:val="20"/>
          <w:szCs w:val="20"/>
        </w:rPr>
        <w:t>Präsidentin</w:t>
      </w:r>
      <w:proofErr w:type="spellEnd"/>
      <w:r w:rsidRPr="00A76B21">
        <w:rPr>
          <w:iCs/>
          <w:sz w:val="20"/>
          <w:szCs w:val="20"/>
        </w:rPr>
        <w:t xml:space="preserve"> von Europa Nostra, </w:t>
      </w:r>
      <w:proofErr w:type="spellStart"/>
      <w:r w:rsidRPr="00A76B21">
        <w:rPr>
          <w:iCs/>
          <w:sz w:val="20"/>
          <w:szCs w:val="20"/>
        </w:rPr>
        <w:t>erklärte</w:t>
      </w:r>
      <w:proofErr w:type="spellEnd"/>
      <w:r w:rsidRPr="00A76B21">
        <w:rPr>
          <w:iCs/>
          <w:sz w:val="20"/>
          <w:szCs w:val="20"/>
        </w:rPr>
        <w:t>: „</w:t>
      </w:r>
      <w:proofErr w:type="spellStart"/>
      <w:r w:rsidRPr="00A76B21">
        <w:rPr>
          <w:i/>
          <w:iCs/>
          <w:sz w:val="20"/>
          <w:szCs w:val="20"/>
        </w:rPr>
        <w:t>Meine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herzlichen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Glückwünsche</w:t>
      </w:r>
      <w:proofErr w:type="spellEnd"/>
      <w:r w:rsidRPr="00A76B21">
        <w:rPr>
          <w:i/>
          <w:iCs/>
          <w:sz w:val="20"/>
          <w:szCs w:val="20"/>
        </w:rPr>
        <w:t xml:space="preserve"> an die </w:t>
      </w:r>
      <w:proofErr w:type="spellStart"/>
      <w:r w:rsidRPr="00A76B21">
        <w:rPr>
          <w:i/>
          <w:iCs/>
          <w:sz w:val="20"/>
          <w:szCs w:val="20"/>
        </w:rPr>
        <w:t>diesjährigen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Gewinner</w:t>
      </w:r>
      <w:proofErr w:type="spellEnd"/>
      <w:r w:rsidRPr="00A76B21">
        <w:rPr>
          <w:i/>
          <w:iCs/>
          <w:sz w:val="20"/>
          <w:szCs w:val="20"/>
        </w:rPr>
        <w:t xml:space="preserve"> der European Heritage Awards / Europa Nostra Awards </w:t>
      </w:r>
      <w:proofErr w:type="spellStart"/>
      <w:r w:rsidRPr="00A76B21">
        <w:rPr>
          <w:i/>
          <w:iCs/>
          <w:sz w:val="20"/>
          <w:szCs w:val="20"/>
        </w:rPr>
        <w:t>zu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ihrer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wohlverdienten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Anerkennung</w:t>
      </w:r>
      <w:proofErr w:type="spellEnd"/>
      <w:r w:rsidRPr="00A76B21">
        <w:rPr>
          <w:i/>
          <w:iCs/>
          <w:sz w:val="20"/>
          <w:szCs w:val="20"/>
        </w:rPr>
        <w:t xml:space="preserve">.“ </w:t>
      </w:r>
      <w:proofErr w:type="spellStart"/>
      <w:r w:rsidRPr="00A76B21">
        <w:rPr>
          <w:i/>
          <w:iCs/>
          <w:sz w:val="20"/>
          <w:szCs w:val="20"/>
        </w:rPr>
        <w:t>Indem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wir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diese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fantastischen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kreativen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Projekte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würdigen</w:t>
      </w:r>
      <w:proofErr w:type="spellEnd"/>
      <w:r w:rsidRPr="00A76B21">
        <w:rPr>
          <w:i/>
          <w:iCs/>
          <w:sz w:val="20"/>
          <w:szCs w:val="20"/>
        </w:rPr>
        <w:t xml:space="preserve">, </w:t>
      </w:r>
      <w:proofErr w:type="spellStart"/>
      <w:r w:rsidRPr="00A76B21">
        <w:rPr>
          <w:i/>
          <w:iCs/>
          <w:sz w:val="20"/>
          <w:szCs w:val="20"/>
        </w:rPr>
        <w:t>zeigen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wir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auch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unser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großes</w:t>
      </w:r>
      <w:proofErr w:type="spellEnd"/>
      <w:r w:rsidRPr="00A76B21">
        <w:rPr>
          <w:i/>
          <w:iCs/>
          <w:sz w:val="20"/>
          <w:szCs w:val="20"/>
        </w:rPr>
        <w:t xml:space="preserve"> Engagement </w:t>
      </w:r>
      <w:proofErr w:type="spellStart"/>
      <w:r w:rsidRPr="00A76B21">
        <w:rPr>
          <w:i/>
          <w:iCs/>
          <w:sz w:val="20"/>
          <w:szCs w:val="20"/>
        </w:rPr>
        <w:t>für</w:t>
      </w:r>
      <w:proofErr w:type="spellEnd"/>
      <w:r w:rsidRPr="00A76B21">
        <w:rPr>
          <w:i/>
          <w:iCs/>
          <w:sz w:val="20"/>
          <w:szCs w:val="20"/>
        </w:rPr>
        <w:t xml:space="preserve"> den Schutz </w:t>
      </w:r>
      <w:proofErr w:type="spellStart"/>
      <w:r w:rsidRPr="00A76B21">
        <w:rPr>
          <w:i/>
          <w:iCs/>
          <w:sz w:val="20"/>
          <w:szCs w:val="20"/>
        </w:rPr>
        <w:t>unseres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gemeinsamen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kulturellen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Erbes</w:t>
      </w:r>
      <w:proofErr w:type="spellEnd"/>
      <w:r w:rsidRPr="00A76B21">
        <w:rPr>
          <w:i/>
          <w:iCs/>
          <w:sz w:val="20"/>
          <w:szCs w:val="20"/>
        </w:rPr>
        <w:t xml:space="preserve">, das </w:t>
      </w:r>
      <w:proofErr w:type="spellStart"/>
      <w:r w:rsidRPr="00A76B21">
        <w:rPr>
          <w:i/>
          <w:iCs/>
          <w:sz w:val="20"/>
          <w:szCs w:val="20"/>
        </w:rPr>
        <w:t>für</w:t>
      </w:r>
      <w:proofErr w:type="spellEnd"/>
      <w:r w:rsidRPr="00A76B21">
        <w:rPr>
          <w:i/>
          <w:iCs/>
          <w:sz w:val="20"/>
          <w:szCs w:val="20"/>
        </w:rPr>
        <w:t xml:space="preserve"> den Aufbau </w:t>
      </w:r>
      <w:proofErr w:type="spellStart"/>
      <w:r w:rsidRPr="00A76B21">
        <w:rPr>
          <w:i/>
          <w:iCs/>
          <w:sz w:val="20"/>
          <w:szCs w:val="20"/>
        </w:rPr>
        <w:t>eines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geeinten</w:t>
      </w:r>
      <w:proofErr w:type="spellEnd"/>
      <w:r w:rsidRPr="00A76B21">
        <w:rPr>
          <w:i/>
          <w:iCs/>
          <w:sz w:val="20"/>
          <w:szCs w:val="20"/>
        </w:rPr>
        <w:t xml:space="preserve">, </w:t>
      </w:r>
      <w:proofErr w:type="spellStart"/>
      <w:r w:rsidRPr="00A76B21">
        <w:rPr>
          <w:i/>
          <w:iCs/>
          <w:sz w:val="20"/>
          <w:szCs w:val="20"/>
        </w:rPr>
        <w:t>nachhaltigeren</w:t>
      </w:r>
      <w:proofErr w:type="spellEnd"/>
      <w:r w:rsidRPr="00A76B21">
        <w:rPr>
          <w:i/>
          <w:iCs/>
          <w:sz w:val="20"/>
          <w:szCs w:val="20"/>
        </w:rPr>
        <w:t xml:space="preserve"> und </w:t>
      </w:r>
      <w:proofErr w:type="spellStart"/>
      <w:r w:rsidRPr="00A76B21">
        <w:rPr>
          <w:i/>
          <w:iCs/>
          <w:sz w:val="20"/>
          <w:szCs w:val="20"/>
        </w:rPr>
        <w:t>schöneren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Europas</w:t>
      </w:r>
      <w:proofErr w:type="spellEnd"/>
      <w:r w:rsidRPr="00A76B21">
        <w:rPr>
          <w:i/>
          <w:iCs/>
          <w:sz w:val="20"/>
          <w:szCs w:val="20"/>
        </w:rPr>
        <w:t xml:space="preserve"> von </w:t>
      </w:r>
      <w:proofErr w:type="spellStart"/>
      <w:r w:rsidRPr="00A76B21">
        <w:rPr>
          <w:i/>
          <w:iCs/>
          <w:sz w:val="20"/>
          <w:szCs w:val="20"/>
        </w:rPr>
        <w:t>entscheidender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Bedeutung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ist</w:t>
      </w:r>
      <w:proofErr w:type="spellEnd"/>
      <w:r w:rsidRPr="00A76B21">
        <w:rPr>
          <w:i/>
          <w:iCs/>
          <w:sz w:val="20"/>
          <w:szCs w:val="20"/>
        </w:rPr>
        <w:t xml:space="preserve">. </w:t>
      </w:r>
      <w:proofErr w:type="spellStart"/>
      <w:r w:rsidRPr="00A76B21">
        <w:rPr>
          <w:i/>
          <w:iCs/>
          <w:sz w:val="20"/>
          <w:szCs w:val="20"/>
        </w:rPr>
        <w:t>Mögen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ihren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inspirierenden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Beispielen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viele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Bürger</w:t>
      </w:r>
      <w:proofErr w:type="spellEnd"/>
      <w:r w:rsidRPr="00A76B21">
        <w:rPr>
          <w:i/>
          <w:iCs/>
          <w:sz w:val="20"/>
          <w:szCs w:val="20"/>
        </w:rPr>
        <w:t xml:space="preserve"> – </w:t>
      </w:r>
      <w:proofErr w:type="spellStart"/>
      <w:r w:rsidRPr="00A76B21">
        <w:rPr>
          <w:i/>
          <w:iCs/>
          <w:sz w:val="20"/>
          <w:szCs w:val="20"/>
        </w:rPr>
        <w:t>Kulturfachleute</w:t>
      </w:r>
      <w:proofErr w:type="spellEnd"/>
      <w:r w:rsidRPr="00A76B21">
        <w:rPr>
          <w:i/>
          <w:iCs/>
          <w:sz w:val="20"/>
          <w:szCs w:val="20"/>
        </w:rPr>
        <w:t xml:space="preserve">, </w:t>
      </w:r>
      <w:proofErr w:type="spellStart"/>
      <w:r w:rsidRPr="00A76B21">
        <w:rPr>
          <w:i/>
          <w:iCs/>
          <w:sz w:val="20"/>
          <w:szCs w:val="20"/>
        </w:rPr>
        <w:t>Freiwillige</w:t>
      </w:r>
      <w:proofErr w:type="spellEnd"/>
      <w:r w:rsidRPr="00A76B21">
        <w:rPr>
          <w:i/>
          <w:iCs/>
          <w:sz w:val="20"/>
          <w:szCs w:val="20"/>
        </w:rPr>
        <w:t xml:space="preserve"> und </w:t>
      </w:r>
      <w:proofErr w:type="spellStart"/>
      <w:r w:rsidRPr="00A76B21">
        <w:rPr>
          <w:i/>
          <w:iCs/>
          <w:sz w:val="20"/>
          <w:szCs w:val="20"/>
        </w:rPr>
        <w:t>Liebhaber</w:t>
      </w:r>
      <w:proofErr w:type="spellEnd"/>
      <w:r w:rsidRPr="00A76B21">
        <w:rPr>
          <w:i/>
          <w:iCs/>
          <w:sz w:val="20"/>
          <w:szCs w:val="20"/>
        </w:rPr>
        <w:t xml:space="preserve"> – </w:t>
      </w:r>
      <w:proofErr w:type="spellStart"/>
      <w:r w:rsidRPr="00A76B21">
        <w:rPr>
          <w:i/>
          <w:iCs/>
          <w:sz w:val="20"/>
          <w:szCs w:val="20"/>
        </w:rPr>
        <w:t>öffentliche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Organisationen</w:t>
      </w:r>
      <w:proofErr w:type="spellEnd"/>
      <w:r w:rsidRPr="00A76B21">
        <w:rPr>
          <w:i/>
          <w:iCs/>
          <w:sz w:val="20"/>
          <w:szCs w:val="20"/>
        </w:rPr>
        <w:t xml:space="preserve"> und private </w:t>
      </w:r>
      <w:proofErr w:type="spellStart"/>
      <w:r w:rsidRPr="00A76B21">
        <w:rPr>
          <w:i/>
          <w:iCs/>
          <w:sz w:val="20"/>
          <w:szCs w:val="20"/>
        </w:rPr>
        <w:t>Unternehmen</w:t>
      </w:r>
      <w:proofErr w:type="spellEnd"/>
      <w:r w:rsidRPr="00A76B21">
        <w:rPr>
          <w:i/>
          <w:iCs/>
          <w:sz w:val="20"/>
          <w:szCs w:val="20"/>
        </w:rPr>
        <w:t xml:space="preserve"> auf </w:t>
      </w:r>
      <w:proofErr w:type="spellStart"/>
      <w:r w:rsidRPr="00A76B21">
        <w:rPr>
          <w:i/>
          <w:iCs/>
          <w:sz w:val="20"/>
          <w:szCs w:val="20"/>
        </w:rPr>
        <w:t>unserem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Kontinent</w:t>
      </w:r>
      <w:proofErr w:type="spellEnd"/>
      <w:r w:rsidRPr="00A76B21">
        <w:rPr>
          <w:i/>
          <w:iCs/>
          <w:sz w:val="20"/>
          <w:szCs w:val="20"/>
        </w:rPr>
        <w:t xml:space="preserve"> und </w:t>
      </w:r>
      <w:proofErr w:type="spellStart"/>
      <w:r w:rsidRPr="00A76B21">
        <w:rPr>
          <w:i/>
          <w:iCs/>
          <w:sz w:val="20"/>
          <w:szCs w:val="20"/>
        </w:rPr>
        <w:t>darüber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hinaus</w:t>
      </w:r>
      <w:proofErr w:type="spellEnd"/>
      <w:r w:rsidRPr="00A76B21">
        <w:rPr>
          <w:i/>
          <w:iCs/>
          <w:sz w:val="20"/>
          <w:szCs w:val="20"/>
        </w:rPr>
        <w:t xml:space="preserve"> </w:t>
      </w:r>
      <w:proofErr w:type="spellStart"/>
      <w:r w:rsidRPr="00A76B21">
        <w:rPr>
          <w:i/>
          <w:iCs/>
          <w:sz w:val="20"/>
          <w:szCs w:val="20"/>
        </w:rPr>
        <w:t>folgen</w:t>
      </w:r>
      <w:proofErr w:type="spellEnd"/>
      <w:r w:rsidRPr="00A76B21">
        <w:rPr>
          <w:iCs/>
          <w:sz w:val="20"/>
          <w:szCs w:val="20"/>
        </w:rPr>
        <w:t>.</w:t>
      </w:r>
      <w:r w:rsidR="00A76B21">
        <w:rPr>
          <w:iCs/>
          <w:sz w:val="20"/>
          <w:szCs w:val="20"/>
        </w:rPr>
        <w:t>”</w:t>
      </w:r>
    </w:p>
    <w:p w:rsidR="00490018" w:rsidRDefault="00490018" w:rsidP="00A76B21">
      <w:pPr>
        <w:jc w:val="both"/>
        <w:rPr>
          <w:sz w:val="20"/>
          <w:szCs w:val="20"/>
        </w:rPr>
      </w:pPr>
    </w:p>
    <w:p w:rsidR="00210AAB" w:rsidRP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t xml:space="preserve">Die </w:t>
      </w:r>
      <w:proofErr w:type="spellStart"/>
      <w:r w:rsidRPr="00A76B21">
        <w:rPr>
          <w:sz w:val="20"/>
          <w:szCs w:val="20"/>
        </w:rPr>
        <w:t>Gewinner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werden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bei</w:t>
      </w:r>
      <w:proofErr w:type="spellEnd"/>
      <w:r w:rsidRPr="00A76B21">
        <w:rPr>
          <w:sz w:val="20"/>
          <w:szCs w:val="20"/>
        </w:rPr>
        <w:t xml:space="preserve"> der </w:t>
      </w:r>
      <w:proofErr w:type="spellStart"/>
      <w:r w:rsidRPr="00A76B21">
        <w:rPr>
          <w:sz w:val="20"/>
          <w:szCs w:val="20"/>
        </w:rPr>
        <w:t>Verleihung</w:t>
      </w:r>
      <w:proofErr w:type="spellEnd"/>
      <w:r w:rsidRPr="00A76B21">
        <w:rPr>
          <w:sz w:val="20"/>
          <w:szCs w:val="20"/>
        </w:rPr>
        <w:t xml:space="preserve"> der </w:t>
      </w:r>
      <w:r w:rsidRPr="00830AEA">
        <w:rPr>
          <w:b/>
          <w:sz w:val="20"/>
          <w:szCs w:val="20"/>
        </w:rPr>
        <w:t>European Heritage Awards 2024</w:t>
      </w:r>
      <w:r w:rsidRPr="00A76B21">
        <w:rPr>
          <w:sz w:val="20"/>
          <w:szCs w:val="20"/>
        </w:rPr>
        <w:t xml:space="preserve"> am </w:t>
      </w:r>
      <w:r w:rsidRPr="00830AEA">
        <w:rPr>
          <w:b/>
          <w:sz w:val="20"/>
          <w:szCs w:val="20"/>
        </w:rPr>
        <w:t xml:space="preserve">7. </w:t>
      </w:r>
      <w:proofErr w:type="spellStart"/>
      <w:r w:rsidRPr="00830AEA">
        <w:rPr>
          <w:b/>
          <w:sz w:val="20"/>
          <w:szCs w:val="20"/>
        </w:rPr>
        <w:t>Oktober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im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Rumänischen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Athenäum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gefeiert</w:t>
      </w:r>
      <w:proofErr w:type="spellEnd"/>
      <w:r w:rsidRPr="00A76B21">
        <w:rPr>
          <w:sz w:val="20"/>
          <w:szCs w:val="20"/>
        </w:rPr>
        <w:t xml:space="preserve">, </w:t>
      </w:r>
      <w:proofErr w:type="spellStart"/>
      <w:r w:rsidRPr="00A76B21">
        <w:rPr>
          <w:sz w:val="20"/>
          <w:szCs w:val="20"/>
        </w:rPr>
        <w:t>dem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prestigeträchtigsten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Konzertsaal</w:t>
      </w:r>
      <w:proofErr w:type="spellEnd"/>
      <w:r w:rsidRPr="00A76B21">
        <w:rPr>
          <w:sz w:val="20"/>
          <w:szCs w:val="20"/>
        </w:rPr>
        <w:t xml:space="preserve"> in </w:t>
      </w:r>
      <w:proofErr w:type="spellStart"/>
      <w:r w:rsidRPr="00830AEA">
        <w:rPr>
          <w:b/>
          <w:sz w:val="20"/>
          <w:szCs w:val="20"/>
        </w:rPr>
        <w:t>Bukarest</w:t>
      </w:r>
      <w:proofErr w:type="spellEnd"/>
      <w:r w:rsidRPr="00830AEA">
        <w:rPr>
          <w:sz w:val="20"/>
          <w:szCs w:val="20"/>
        </w:rPr>
        <w:t xml:space="preserve">, </w:t>
      </w:r>
      <w:proofErr w:type="spellStart"/>
      <w:r w:rsidRPr="00830AEA">
        <w:rPr>
          <w:b/>
          <w:sz w:val="20"/>
          <w:szCs w:val="20"/>
        </w:rPr>
        <w:t>Rumänien</w:t>
      </w:r>
      <w:proofErr w:type="spellEnd"/>
      <w:r w:rsidRPr="00A76B21">
        <w:rPr>
          <w:sz w:val="20"/>
          <w:szCs w:val="20"/>
        </w:rPr>
        <w:t xml:space="preserve">, der </w:t>
      </w:r>
      <w:proofErr w:type="spellStart"/>
      <w:r w:rsidRPr="00A76B21">
        <w:rPr>
          <w:sz w:val="20"/>
          <w:szCs w:val="20"/>
        </w:rPr>
        <w:t>kürzlich</w:t>
      </w:r>
      <w:proofErr w:type="spellEnd"/>
      <w:r w:rsidRPr="00A76B21">
        <w:rPr>
          <w:sz w:val="20"/>
          <w:szCs w:val="20"/>
        </w:rPr>
        <w:t xml:space="preserve"> in </w:t>
      </w:r>
      <w:proofErr w:type="spellStart"/>
      <w:r w:rsidRPr="00A76B21">
        <w:rPr>
          <w:sz w:val="20"/>
          <w:szCs w:val="20"/>
        </w:rPr>
        <w:t>Anerkennung</w:t>
      </w:r>
      <w:proofErr w:type="spellEnd"/>
      <w:r w:rsidRPr="00A76B21">
        <w:rPr>
          <w:sz w:val="20"/>
          <w:szCs w:val="20"/>
        </w:rPr>
        <w:t xml:space="preserve"> seiner </w:t>
      </w:r>
      <w:proofErr w:type="spellStart"/>
      <w:r w:rsidRPr="00A76B21">
        <w:rPr>
          <w:sz w:val="20"/>
          <w:szCs w:val="20"/>
        </w:rPr>
        <w:t>europäischen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Bedeutung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mit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dem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Europäischen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Kulturerbe</w:t>
      </w:r>
      <w:proofErr w:type="spellEnd"/>
      <w:r w:rsidRPr="00A76B21">
        <w:rPr>
          <w:sz w:val="20"/>
          <w:szCs w:val="20"/>
        </w:rPr>
        <w:t xml:space="preserve">-Siegel </w:t>
      </w:r>
      <w:proofErr w:type="spellStart"/>
      <w:r w:rsidRPr="00A76B21">
        <w:rPr>
          <w:sz w:val="20"/>
          <w:szCs w:val="20"/>
        </w:rPr>
        <w:t>ausgezeichnet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wurde</w:t>
      </w:r>
      <w:proofErr w:type="spellEnd"/>
      <w:r w:rsidRPr="00A76B21">
        <w:rPr>
          <w:sz w:val="20"/>
          <w:szCs w:val="20"/>
        </w:rPr>
        <w:t xml:space="preserve">. </w:t>
      </w:r>
      <w:proofErr w:type="spellStart"/>
      <w:r w:rsidRPr="00A76B21">
        <w:rPr>
          <w:sz w:val="20"/>
          <w:szCs w:val="20"/>
        </w:rPr>
        <w:t>Diese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hochkarätige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Veranstaltung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wird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gemeinsam</w:t>
      </w:r>
      <w:proofErr w:type="spellEnd"/>
      <w:r w:rsidRPr="00A76B21">
        <w:rPr>
          <w:sz w:val="20"/>
          <w:szCs w:val="20"/>
        </w:rPr>
        <w:t xml:space="preserve"> von EU-</w:t>
      </w:r>
      <w:proofErr w:type="spellStart"/>
      <w:r w:rsidRPr="00A76B21">
        <w:rPr>
          <w:sz w:val="20"/>
          <w:szCs w:val="20"/>
        </w:rPr>
        <w:t>Kommissarin</w:t>
      </w:r>
      <w:proofErr w:type="spellEnd"/>
      <w:r w:rsidRPr="00A76B21">
        <w:rPr>
          <w:sz w:val="20"/>
          <w:szCs w:val="20"/>
        </w:rPr>
        <w:t xml:space="preserve"> </w:t>
      </w:r>
      <w:r w:rsidRPr="00830AEA">
        <w:rPr>
          <w:b/>
          <w:sz w:val="20"/>
          <w:szCs w:val="20"/>
        </w:rPr>
        <w:t>Iliana Ivanova</w:t>
      </w:r>
      <w:r w:rsidRPr="00A76B21">
        <w:rPr>
          <w:sz w:val="20"/>
          <w:szCs w:val="20"/>
        </w:rPr>
        <w:t xml:space="preserve"> und Europa </w:t>
      </w:r>
      <w:proofErr w:type="spellStart"/>
      <w:r w:rsidRPr="00A76B21">
        <w:rPr>
          <w:sz w:val="20"/>
          <w:szCs w:val="20"/>
        </w:rPr>
        <w:t>Nostras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Exekutivpräsident</w:t>
      </w:r>
      <w:proofErr w:type="spellEnd"/>
      <w:r w:rsidRPr="00A76B21">
        <w:rPr>
          <w:sz w:val="20"/>
          <w:szCs w:val="20"/>
        </w:rPr>
        <w:t xml:space="preserve"> </w:t>
      </w:r>
      <w:r w:rsidRPr="00830AEA">
        <w:rPr>
          <w:b/>
          <w:sz w:val="20"/>
          <w:szCs w:val="20"/>
        </w:rPr>
        <w:t xml:space="preserve">Hermann </w:t>
      </w:r>
      <w:proofErr w:type="spellStart"/>
      <w:r w:rsidRPr="00830AEA">
        <w:rPr>
          <w:b/>
          <w:sz w:val="20"/>
          <w:szCs w:val="20"/>
        </w:rPr>
        <w:t>Parzinger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moderiert</w:t>
      </w:r>
      <w:proofErr w:type="spellEnd"/>
      <w:r w:rsidRPr="00A76B21">
        <w:rPr>
          <w:sz w:val="20"/>
          <w:szCs w:val="20"/>
        </w:rPr>
        <w:t xml:space="preserve">. </w:t>
      </w:r>
      <w:proofErr w:type="spellStart"/>
      <w:r w:rsidRPr="00A76B21">
        <w:rPr>
          <w:sz w:val="20"/>
          <w:szCs w:val="20"/>
        </w:rPr>
        <w:t>Während</w:t>
      </w:r>
      <w:proofErr w:type="spellEnd"/>
      <w:r w:rsidRPr="00A76B21">
        <w:rPr>
          <w:sz w:val="20"/>
          <w:szCs w:val="20"/>
        </w:rPr>
        <w:t xml:space="preserve"> der </w:t>
      </w:r>
      <w:proofErr w:type="spellStart"/>
      <w:r w:rsidRPr="00A76B21">
        <w:rPr>
          <w:sz w:val="20"/>
          <w:szCs w:val="20"/>
        </w:rPr>
        <w:t>Zeremonie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werden</w:t>
      </w:r>
      <w:proofErr w:type="spellEnd"/>
      <w:r w:rsidRPr="00A76B21">
        <w:rPr>
          <w:sz w:val="20"/>
          <w:szCs w:val="20"/>
        </w:rPr>
        <w:t xml:space="preserve"> die Grand-Prix-</w:t>
      </w:r>
      <w:proofErr w:type="spellStart"/>
      <w:r w:rsidRPr="00A76B21">
        <w:rPr>
          <w:sz w:val="20"/>
          <w:szCs w:val="20"/>
        </w:rPr>
        <w:t>Preisträger</w:t>
      </w:r>
      <w:proofErr w:type="spellEnd"/>
      <w:r w:rsidRPr="00A76B21">
        <w:rPr>
          <w:sz w:val="20"/>
          <w:szCs w:val="20"/>
        </w:rPr>
        <w:t xml:space="preserve"> und der </w:t>
      </w:r>
      <w:proofErr w:type="spellStart"/>
      <w:r w:rsidRPr="00A76B21">
        <w:rPr>
          <w:sz w:val="20"/>
          <w:szCs w:val="20"/>
        </w:rPr>
        <w:t>Gewinner</w:t>
      </w:r>
      <w:proofErr w:type="spellEnd"/>
      <w:r w:rsidRPr="00A76B21">
        <w:rPr>
          <w:sz w:val="20"/>
          <w:szCs w:val="20"/>
        </w:rPr>
        <w:t xml:space="preserve"> des Public Choice Award </w:t>
      </w:r>
      <w:proofErr w:type="spellStart"/>
      <w:r w:rsidRPr="00A76B21">
        <w:rPr>
          <w:sz w:val="20"/>
          <w:szCs w:val="20"/>
        </w:rPr>
        <w:t>bekannt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gegeben</w:t>
      </w:r>
      <w:proofErr w:type="spellEnd"/>
      <w:r w:rsidRPr="00A76B21">
        <w:rPr>
          <w:sz w:val="20"/>
          <w:szCs w:val="20"/>
        </w:rPr>
        <w:t xml:space="preserve">, der </w:t>
      </w:r>
      <w:proofErr w:type="spellStart"/>
      <w:r w:rsidRPr="00A76B21">
        <w:rPr>
          <w:sz w:val="20"/>
          <w:szCs w:val="20"/>
        </w:rPr>
        <w:t>aus</w:t>
      </w:r>
      <w:proofErr w:type="spellEnd"/>
      <w:r w:rsidRPr="00A76B21">
        <w:rPr>
          <w:sz w:val="20"/>
          <w:szCs w:val="20"/>
        </w:rPr>
        <w:t xml:space="preserve"> den </w:t>
      </w:r>
      <w:proofErr w:type="spellStart"/>
      <w:r w:rsidRPr="00A76B21">
        <w:rPr>
          <w:sz w:val="20"/>
          <w:szCs w:val="20"/>
        </w:rPr>
        <w:t>diesjährigen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Gewinnern</w:t>
      </w:r>
      <w:proofErr w:type="spellEnd"/>
      <w:r w:rsidRPr="00A76B21">
        <w:rPr>
          <w:sz w:val="20"/>
          <w:szCs w:val="20"/>
        </w:rPr>
        <w:t xml:space="preserve"> der European Heritage Awards / Europa Nostra Awards </w:t>
      </w:r>
      <w:proofErr w:type="spellStart"/>
      <w:r w:rsidRPr="00A76B21">
        <w:rPr>
          <w:sz w:val="20"/>
          <w:szCs w:val="20"/>
        </w:rPr>
        <w:t>ausgewählt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wird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Anspruch</w:t>
      </w:r>
      <w:proofErr w:type="spellEnd"/>
      <w:r w:rsidRPr="00A76B21">
        <w:rPr>
          <w:sz w:val="20"/>
          <w:szCs w:val="20"/>
        </w:rPr>
        <w:t xml:space="preserve"> auf </w:t>
      </w:r>
      <w:proofErr w:type="spellStart"/>
      <w:r w:rsidRPr="00A76B21">
        <w:rPr>
          <w:sz w:val="20"/>
          <w:szCs w:val="20"/>
        </w:rPr>
        <w:t>jeweils</w:t>
      </w:r>
      <w:proofErr w:type="spellEnd"/>
      <w:r w:rsidRPr="00A76B21">
        <w:rPr>
          <w:sz w:val="20"/>
          <w:szCs w:val="20"/>
        </w:rPr>
        <w:t xml:space="preserve"> 10.000 € hat.</w:t>
      </w:r>
    </w:p>
    <w:p w:rsidR="00210AAB" w:rsidRP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br/>
        <w:t xml:space="preserve">Die </w:t>
      </w:r>
      <w:proofErr w:type="spellStart"/>
      <w:r w:rsidRPr="00A76B21">
        <w:rPr>
          <w:sz w:val="20"/>
          <w:szCs w:val="20"/>
        </w:rPr>
        <w:t>Zeremonie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wird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ein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Höhepunkt</w:t>
      </w:r>
      <w:proofErr w:type="spellEnd"/>
      <w:r w:rsidRPr="00A76B21">
        <w:rPr>
          <w:sz w:val="20"/>
          <w:szCs w:val="20"/>
        </w:rPr>
        <w:t xml:space="preserve"> des </w:t>
      </w:r>
      <w:hyperlink r:id="rId16" w:history="1">
        <w:proofErr w:type="spellStart"/>
        <w:r w:rsidRPr="00830AEA">
          <w:rPr>
            <w:rStyle w:val="Hyperlink"/>
            <w:sz w:val="20"/>
            <w:szCs w:val="20"/>
          </w:rPr>
          <w:t>Europäischen</w:t>
        </w:r>
        <w:proofErr w:type="spellEnd"/>
        <w:r w:rsidRPr="00830AEA">
          <w:rPr>
            <w:rStyle w:val="Hyperlink"/>
            <w:sz w:val="20"/>
            <w:szCs w:val="20"/>
          </w:rPr>
          <w:t xml:space="preserve"> </w:t>
        </w:r>
        <w:proofErr w:type="spellStart"/>
        <w:r w:rsidRPr="00830AEA">
          <w:rPr>
            <w:rStyle w:val="Hyperlink"/>
            <w:sz w:val="20"/>
            <w:szCs w:val="20"/>
          </w:rPr>
          <w:t>Kulturerbe-Gipfels</w:t>
        </w:r>
        <w:proofErr w:type="spellEnd"/>
        <w:r w:rsidRPr="00830AEA">
          <w:rPr>
            <w:rStyle w:val="Hyperlink"/>
            <w:sz w:val="20"/>
            <w:szCs w:val="20"/>
          </w:rPr>
          <w:t xml:space="preserve"> 2024</w:t>
        </w:r>
      </w:hyperlink>
      <w:r w:rsidRPr="00A76B21">
        <w:rPr>
          <w:sz w:val="20"/>
          <w:szCs w:val="20"/>
        </w:rPr>
        <w:t xml:space="preserve"> sein, der </w:t>
      </w:r>
      <w:proofErr w:type="spellStart"/>
      <w:r w:rsidRPr="00A76B21">
        <w:rPr>
          <w:sz w:val="20"/>
          <w:szCs w:val="20"/>
        </w:rPr>
        <w:t>vom</w:t>
      </w:r>
      <w:proofErr w:type="spellEnd"/>
      <w:r w:rsidRPr="00A76B21">
        <w:rPr>
          <w:sz w:val="20"/>
          <w:szCs w:val="20"/>
        </w:rPr>
        <w:t xml:space="preserve"> 6. bis 8. </w:t>
      </w:r>
      <w:proofErr w:type="spellStart"/>
      <w:r w:rsidRPr="00A76B21">
        <w:rPr>
          <w:sz w:val="20"/>
          <w:szCs w:val="20"/>
        </w:rPr>
        <w:t>Oktober</w:t>
      </w:r>
      <w:proofErr w:type="spellEnd"/>
      <w:r w:rsidRPr="00A76B21">
        <w:rPr>
          <w:sz w:val="20"/>
          <w:szCs w:val="20"/>
        </w:rPr>
        <w:t xml:space="preserve"> in </w:t>
      </w:r>
      <w:proofErr w:type="spellStart"/>
      <w:r w:rsidRPr="00A76B21">
        <w:rPr>
          <w:sz w:val="20"/>
          <w:szCs w:val="20"/>
        </w:rPr>
        <w:t>Bukarest</w:t>
      </w:r>
      <w:proofErr w:type="spellEnd"/>
      <w:r w:rsidRPr="00A76B21">
        <w:rPr>
          <w:sz w:val="20"/>
          <w:szCs w:val="20"/>
        </w:rPr>
        <w:t xml:space="preserve">. Der von der </w:t>
      </w:r>
      <w:proofErr w:type="spellStart"/>
      <w:r w:rsidRPr="00A76B21">
        <w:rPr>
          <w:sz w:val="20"/>
          <w:szCs w:val="20"/>
        </w:rPr>
        <w:t>Europäischen</w:t>
      </w:r>
      <w:proofErr w:type="spellEnd"/>
      <w:r w:rsidRPr="00A76B21">
        <w:rPr>
          <w:sz w:val="20"/>
          <w:szCs w:val="20"/>
        </w:rPr>
        <w:t xml:space="preserve"> Union </w:t>
      </w:r>
      <w:proofErr w:type="spellStart"/>
      <w:r w:rsidRPr="00A76B21">
        <w:rPr>
          <w:sz w:val="20"/>
          <w:szCs w:val="20"/>
        </w:rPr>
        <w:t>mitfinanzierte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Gipfel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wird</w:t>
      </w:r>
      <w:proofErr w:type="spellEnd"/>
      <w:r w:rsidRPr="00A76B21">
        <w:rPr>
          <w:sz w:val="20"/>
          <w:szCs w:val="20"/>
        </w:rPr>
        <w:t xml:space="preserve"> von Europa Nostra in </w:t>
      </w:r>
      <w:proofErr w:type="spellStart"/>
      <w:r w:rsidRPr="00A76B21">
        <w:rPr>
          <w:sz w:val="20"/>
          <w:szCs w:val="20"/>
        </w:rPr>
        <w:t>enger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Zusammenarbeit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mit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öffentlichen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privaten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Kulturerbe-Organisationen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Partnern</w:t>
      </w:r>
      <w:proofErr w:type="spellEnd"/>
      <w:r w:rsidRPr="00A76B21">
        <w:rPr>
          <w:sz w:val="20"/>
          <w:szCs w:val="20"/>
        </w:rPr>
        <w:t xml:space="preserve"> in </w:t>
      </w:r>
      <w:proofErr w:type="spellStart"/>
      <w:r w:rsidRPr="00A76B21">
        <w:rPr>
          <w:sz w:val="20"/>
          <w:szCs w:val="20"/>
        </w:rPr>
        <w:t>Rumänien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organisiert</w:t>
      </w:r>
      <w:proofErr w:type="spellEnd"/>
      <w:r w:rsidRPr="00A76B21">
        <w:rPr>
          <w:sz w:val="20"/>
          <w:szCs w:val="20"/>
        </w:rPr>
        <w:t>.</w:t>
      </w:r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Pr="00A76B21" w:rsidRDefault="00210AAB" w:rsidP="00A76B21">
      <w:pPr>
        <w:jc w:val="both"/>
        <w:rPr>
          <w:sz w:val="20"/>
          <w:szCs w:val="20"/>
        </w:rPr>
      </w:pPr>
      <w:proofErr w:type="spellStart"/>
      <w:r w:rsidRPr="00A76B21">
        <w:rPr>
          <w:sz w:val="20"/>
          <w:szCs w:val="20"/>
        </w:rPr>
        <w:t>Unterstützer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Enthusiasten</w:t>
      </w:r>
      <w:proofErr w:type="spellEnd"/>
      <w:r w:rsidRPr="00A76B21">
        <w:rPr>
          <w:sz w:val="20"/>
          <w:szCs w:val="20"/>
        </w:rPr>
        <w:t xml:space="preserve"> des </w:t>
      </w:r>
      <w:proofErr w:type="spellStart"/>
      <w:r w:rsidRPr="00A76B21">
        <w:rPr>
          <w:sz w:val="20"/>
          <w:szCs w:val="20"/>
        </w:rPr>
        <w:t>Kulturerbes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sind</w:t>
      </w:r>
      <w:proofErr w:type="spellEnd"/>
      <w:r w:rsidRPr="00A76B21">
        <w:rPr>
          <w:sz w:val="20"/>
          <w:szCs w:val="20"/>
        </w:rPr>
        <w:t xml:space="preserve"> nun </w:t>
      </w:r>
      <w:proofErr w:type="spellStart"/>
      <w:r w:rsidRPr="00A76B21">
        <w:rPr>
          <w:sz w:val="20"/>
          <w:szCs w:val="20"/>
        </w:rPr>
        <w:t>aufgefordert</w:t>
      </w:r>
      <w:proofErr w:type="spellEnd"/>
      <w:r w:rsidRPr="00A76B21">
        <w:rPr>
          <w:sz w:val="20"/>
          <w:szCs w:val="20"/>
        </w:rPr>
        <w:t xml:space="preserve">, </w:t>
      </w:r>
      <w:r w:rsidRPr="00741450">
        <w:rPr>
          <w:sz w:val="20"/>
          <w:szCs w:val="20"/>
        </w:rPr>
        <w:t xml:space="preserve">die </w:t>
      </w:r>
      <w:proofErr w:type="spellStart"/>
      <w:r w:rsidRPr="00741450">
        <w:rPr>
          <w:sz w:val="20"/>
          <w:szCs w:val="20"/>
        </w:rPr>
        <w:t>Gewinner</w:t>
      </w:r>
      <w:proofErr w:type="spellEnd"/>
      <w:r w:rsidRPr="00741450">
        <w:rPr>
          <w:sz w:val="20"/>
          <w:szCs w:val="20"/>
        </w:rPr>
        <w:t xml:space="preserve"> </w:t>
      </w:r>
      <w:proofErr w:type="spellStart"/>
      <w:r w:rsidRPr="00741450">
        <w:rPr>
          <w:sz w:val="20"/>
          <w:szCs w:val="20"/>
        </w:rPr>
        <w:t>zu</w:t>
      </w:r>
      <w:proofErr w:type="spellEnd"/>
      <w:r w:rsidRPr="00741450">
        <w:rPr>
          <w:sz w:val="20"/>
          <w:szCs w:val="20"/>
        </w:rPr>
        <w:t xml:space="preserve"> </w:t>
      </w:r>
      <w:proofErr w:type="spellStart"/>
      <w:r w:rsidRPr="00741450">
        <w:rPr>
          <w:sz w:val="20"/>
          <w:szCs w:val="20"/>
        </w:rPr>
        <w:t>identifizieren</w:t>
      </w:r>
      <w:proofErr w:type="spellEnd"/>
      <w:r w:rsidRPr="00741450">
        <w:rPr>
          <w:sz w:val="20"/>
          <w:szCs w:val="20"/>
        </w:rPr>
        <w:t xml:space="preserve"> und</w:t>
      </w:r>
      <w:r w:rsidRPr="00830AEA">
        <w:rPr>
          <w:b/>
          <w:sz w:val="20"/>
          <w:szCs w:val="20"/>
        </w:rPr>
        <w:t xml:space="preserve"> </w:t>
      </w:r>
      <w:hyperlink r:id="rId17" w:history="1">
        <w:r w:rsidRPr="00741450">
          <w:rPr>
            <w:rStyle w:val="Hyperlink"/>
            <w:b/>
            <w:sz w:val="20"/>
            <w:szCs w:val="20"/>
          </w:rPr>
          <w:t xml:space="preserve">online </w:t>
        </w:r>
        <w:proofErr w:type="spellStart"/>
        <w:r w:rsidRPr="00741450">
          <w:rPr>
            <w:rStyle w:val="Hyperlink"/>
            <w:b/>
            <w:sz w:val="20"/>
            <w:szCs w:val="20"/>
          </w:rPr>
          <w:t>abzustimmen</w:t>
        </w:r>
        <w:proofErr w:type="spellEnd"/>
      </w:hyperlink>
      <w:r w:rsidRPr="00830AEA">
        <w:rPr>
          <w:b/>
          <w:sz w:val="20"/>
          <w:szCs w:val="20"/>
        </w:rPr>
        <w:t xml:space="preserve">, um </w:t>
      </w:r>
      <w:proofErr w:type="spellStart"/>
      <w:r w:rsidRPr="00830AEA">
        <w:rPr>
          <w:b/>
          <w:sz w:val="20"/>
          <w:szCs w:val="20"/>
        </w:rPr>
        <w:t>zu</w:t>
      </w:r>
      <w:proofErr w:type="spellEnd"/>
      <w:r w:rsidRPr="00830AEA">
        <w:rPr>
          <w:b/>
          <w:sz w:val="20"/>
          <w:szCs w:val="20"/>
        </w:rPr>
        <w:t xml:space="preserve"> </w:t>
      </w:r>
      <w:proofErr w:type="spellStart"/>
      <w:r w:rsidRPr="00830AEA">
        <w:rPr>
          <w:b/>
          <w:sz w:val="20"/>
          <w:szCs w:val="20"/>
        </w:rPr>
        <w:t>entscheiden</w:t>
      </w:r>
      <w:proofErr w:type="spellEnd"/>
      <w:r w:rsidRPr="00741450">
        <w:rPr>
          <w:b/>
          <w:sz w:val="20"/>
          <w:szCs w:val="20"/>
        </w:rPr>
        <w:t xml:space="preserve">, </w:t>
      </w:r>
      <w:proofErr w:type="spellStart"/>
      <w:r w:rsidRPr="00741450">
        <w:rPr>
          <w:b/>
          <w:sz w:val="20"/>
          <w:szCs w:val="20"/>
        </w:rPr>
        <w:t>wer</w:t>
      </w:r>
      <w:proofErr w:type="spellEnd"/>
      <w:r w:rsidRPr="00741450">
        <w:rPr>
          <w:b/>
          <w:sz w:val="20"/>
          <w:szCs w:val="20"/>
        </w:rPr>
        <w:t xml:space="preserve"> den Public Choice Award 2024 </w:t>
      </w:r>
      <w:proofErr w:type="spellStart"/>
      <w:r w:rsidRPr="00741450">
        <w:rPr>
          <w:b/>
          <w:sz w:val="20"/>
          <w:szCs w:val="20"/>
        </w:rPr>
        <w:t>gewinnen</w:t>
      </w:r>
      <w:proofErr w:type="spellEnd"/>
      <w:r w:rsidRPr="00741450">
        <w:rPr>
          <w:b/>
          <w:sz w:val="20"/>
          <w:szCs w:val="20"/>
        </w:rPr>
        <w:t xml:space="preserve"> </w:t>
      </w:r>
      <w:proofErr w:type="spellStart"/>
      <w:r w:rsidRPr="00741450">
        <w:rPr>
          <w:b/>
          <w:sz w:val="20"/>
          <w:szCs w:val="20"/>
        </w:rPr>
        <w:t>wird</w:t>
      </w:r>
      <w:proofErr w:type="spellEnd"/>
      <w:r w:rsidRPr="00A76B21">
        <w:rPr>
          <w:sz w:val="20"/>
          <w:szCs w:val="20"/>
        </w:rPr>
        <w:t xml:space="preserve">, der </w:t>
      </w:r>
      <w:proofErr w:type="spellStart"/>
      <w:r w:rsidRPr="00A76B21">
        <w:rPr>
          <w:sz w:val="20"/>
          <w:szCs w:val="20"/>
        </w:rPr>
        <w:t>Anspruch</w:t>
      </w:r>
      <w:proofErr w:type="spellEnd"/>
      <w:r w:rsidRPr="00A76B21">
        <w:rPr>
          <w:sz w:val="20"/>
          <w:szCs w:val="20"/>
        </w:rPr>
        <w:t xml:space="preserve"> auf </w:t>
      </w:r>
      <w:proofErr w:type="spellStart"/>
      <w:r w:rsidRPr="00A76B21">
        <w:rPr>
          <w:sz w:val="20"/>
          <w:szCs w:val="20"/>
        </w:rPr>
        <w:t>eine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Geldprämie</w:t>
      </w:r>
      <w:proofErr w:type="spellEnd"/>
      <w:r w:rsidRPr="00A76B21">
        <w:rPr>
          <w:sz w:val="20"/>
          <w:szCs w:val="20"/>
        </w:rPr>
        <w:t xml:space="preserve"> von 10.000 € hat. Sie </w:t>
      </w:r>
      <w:proofErr w:type="spellStart"/>
      <w:r w:rsidRPr="00A76B21">
        <w:rPr>
          <w:sz w:val="20"/>
          <w:szCs w:val="20"/>
        </w:rPr>
        <w:t>können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Ihre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Stimme</w:t>
      </w:r>
      <w:proofErr w:type="spellEnd"/>
      <w:r w:rsidRPr="00A76B21">
        <w:rPr>
          <w:sz w:val="20"/>
          <w:szCs w:val="20"/>
        </w:rPr>
        <w:t xml:space="preserve"> bis </w:t>
      </w:r>
      <w:proofErr w:type="spellStart"/>
      <w:r w:rsidRPr="00A76B21">
        <w:rPr>
          <w:sz w:val="20"/>
          <w:szCs w:val="20"/>
        </w:rPr>
        <w:t>zum</w:t>
      </w:r>
      <w:proofErr w:type="spellEnd"/>
      <w:r w:rsidRPr="00A76B21">
        <w:rPr>
          <w:sz w:val="20"/>
          <w:szCs w:val="20"/>
        </w:rPr>
        <w:t xml:space="preserve"> 22. September </w:t>
      </w:r>
      <w:proofErr w:type="spellStart"/>
      <w:r w:rsidRPr="00A76B21">
        <w:rPr>
          <w:sz w:val="20"/>
          <w:szCs w:val="20"/>
        </w:rPr>
        <w:t>abgeben</w:t>
      </w:r>
      <w:proofErr w:type="spellEnd"/>
      <w:r w:rsidRPr="00A76B21">
        <w:rPr>
          <w:sz w:val="20"/>
          <w:szCs w:val="20"/>
        </w:rPr>
        <w:t>.</w:t>
      </w:r>
    </w:p>
    <w:p w:rsidR="00210AAB" w:rsidRDefault="00210AAB" w:rsidP="0074145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  <w:lang w:eastAsia="en-NL"/>
        </w:rPr>
      </w:pPr>
    </w:p>
    <w:p w:rsidR="00DF191D" w:rsidRDefault="00DF191D" w:rsidP="0074145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  <w:lang w:eastAsia="en-NL"/>
        </w:rPr>
      </w:pPr>
    </w:p>
    <w:p w:rsidR="00210AAB" w:rsidRPr="00741450" w:rsidRDefault="00210AAB" w:rsidP="0074145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  <w:lang w:eastAsia="en-NL"/>
        </w:rPr>
      </w:pPr>
      <w:r w:rsidRPr="00741450">
        <w:rPr>
          <w:b/>
          <w:color w:val="000000"/>
          <w:sz w:val="24"/>
          <w:szCs w:val="24"/>
          <w:lang w:eastAsia="en-NL"/>
        </w:rPr>
        <w:t xml:space="preserve">Das </w:t>
      </w:r>
      <w:proofErr w:type="spellStart"/>
      <w:r w:rsidRPr="00741450">
        <w:rPr>
          <w:b/>
          <w:color w:val="000000"/>
          <w:sz w:val="24"/>
          <w:szCs w:val="24"/>
          <w:lang w:eastAsia="en-NL"/>
        </w:rPr>
        <w:t>sind</w:t>
      </w:r>
      <w:proofErr w:type="spellEnd"/>
      <w:r w:rsidRPr="00741450">
        <w:rPr>
          <w:b/>
          <w:color w:val="000000"/>
          <w:sz w:val="24"/>
          <w:szCs w:val="24"/>
          <w:lang w:eastAsia="en-NL"/>
        </w:rPr>
        <w:t xml:space="preserve"> die </w:t>
      </w:r>
      <w:proofErr w:type="spellStart"/>
      <w:r w:rsidRPr="00741450">
        <w:rPr>
          <w:b/>
          <w:color w:val="000000"/>
          <w:sz w:val="24"/>
          <w:szCs w:val="24"/>
          <w:lang w:eastAsia="en-NL"/>
        </w:rPr>
        <w:t>Gewinner</w:t>
      </w:r>
      <w:proofErr w:type="spellEnd"/>
      <w:r w:rsidRPr="00741450">
        <w:rPr>
          <w:b/>
          <w:color w:val="000000"/>
          <w:sz w:val="24"/>
          <w:szCs w:val="24"/>
          <w:lang w:eastAsia="en-NL"/>
        </w:rPr>
        <w:t xml:space="preserve"> der European Heritage Awards / Europa Nostra Awards 2024</w:t>
      </w:r>
    </w:p>
    <w:p w:rsidR="00210AAB" w:rsidRPr="00741450" w:rsidRDefault="00210AAB" w:rsidP="0074145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  <w:lang w:eastAsia="en-NL"/>
        </w:rPr>
      </w:pPr>
      <w:r w:rsidRPr="00741450">
        <w:rPr>
          <w:b/>
          <w:color w:val="000000"/>
          <w:sz w:val="24"/>
          <w:szCs w:val="24"/>
          <w:lang w:eastAsia="en-NL"/>
        </w:rPr>
        <w:t xml:space="preserve">in </w:t>
      </w:r>
      <w:proofErr w:type="spellStart"/>
      <w:r w:rsidRPr="00741450">
        <w:rPr>
          <w:b/>
          <w:color w:val="000000"/>
          <w:sz w:val="24"/>
          <w:szCs w:val="24"/>
          <w:lang w:eastAsia="en-NL"/>
        </w:rPr>
        <w:t>fünf</w:t>
      </w:r>
      <w:proofErr w:type="spellEnd"/>
      <w:r w:rsidRPr="00741450">
        <w:rPr>
          <w:b/>
          <w:color w:val="000000"/>
          <w:sz w:val="24"/>
          <w:szCs w:val="24"/>
          <w:lang w:eastAsia="en-NL"/>
        </w:rPr>
        <w:t xml:space="preserve"> </w:t>
      </w:r>
      <w:proofErr w:type="spellStart"/>
      <w:r w:rsidRPr="00741450">
        <w:rPr>
          <w:b/>
          <w:color w:val="000000"/>
          <w:sz w:val="24"/>
          <w:szCs w:val="24"/>
          <w:lang w:eastAsia="en-NL"/>
        </w:rPr>
        <w:t>Kategorien</w:t>
      </w:r>
      <w:proofErr w:type="spellEnd"/>
      <w:r w:rsidRPr="00741450">
        <w:rPr>
          <w:b/>
          <w:color w:val="000000"/>
          <w:sz w:val="24"/>
          <w:szCs w:val="24"/>
          <w:lang w:eastAsia="en-NL"/>
        </w:rPr>
        <w:t>:</w:t>
      </w:r>
    </w:p>
    <w:p w:rsidR="00210AAB" w:rsidRPr="00A76B21" w:rsidRDefault="00210AAB" w:rsidP="00A76B21">
      <w:pPr>
        <w:jc w:val="both"/>
        <w:rPr>
          <w:b/>
          <w:sz w:val="20"/>
          <w:szCs w:val="20"/>
        </w:rPr>
      </w:pPr>
    </w:p>
    <w:p w:rsidR="00210AAB" w:rsidRPr="00A76B21" w:rsidRDefault="00210AAB" w:rsidP="00A76B21">
      <w:pPr>
        <w:jc w:val="both"/>
        <w:rPr>
          <w:sz w:val="20"/>
          <w:szCs w:val="20"/>
        </w:rPr>
      </w:pPr>
      <w:proofErr w:type="spellStart"/>
      <w:r w:rsidRPr="00A76B21">
        <w:rPr>
          <w:sz w:val="20"/>
          <w:szCs w:val="20"/>
        </w:rPr>
        <w:t>Konservierung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angepasste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Umnutzung</w:t>
      </w:r>
      <w:proofErr w:type="spellEnd"/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18" w:history="1">
        <w:r w:rsidR="00210AAB" w:rsidRPr="00741450">
          <w:rPr>
            <w:rStyle w:val="Hyperlink"/>
            <w:sz w:val="20"/>
            <w:szCs w:val="20"/>
          </w:rPr>
          <w:t xml:space="preserve">Royale </w:t>
        </w:r>
        <w:proofErr w:type="spellStart"/>
        <w:r w:rsidR="00210AAB" w:rsidRPr="00741450">
          <w:rPr>
            <w:rStyle w:val="Hyperlink"/>
            <w:sz w:val="20"/>
            <w:szCs w:val="20"/>
          </w:rPr>
          <w:t>Belge-Gebäude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, </w:t>
        </w:r>
        <w:proofErr w:type="spellStart"/>
        <w:r w:rsidR="00210AAB" w:rsidRPr="00741450">
          <w:rPr>
            <w:rStyle w:val="Hyperlink"/>
            <w:sz w:val="20"/>
            <w:szCs w:val="20"/>
          </w:rPr>
          <w:t>Brüssel</w:t>
        </w:r>
        <w:proofErr w:type="spellEnd"/>
        <w:r w:rsidR="00210AAB" w:rsidRPr="00741450">
          <w:rPr>
            <w:rStyle w:val="Hyperlink"/>
            <w:sz w:val="20"/>
            <w:szCs w:val="20"/>
          </w:rPr>
          <w:t>, BELGIEN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19" w:history="1">
        <w:r w:rsidR="00210AAB" w:rsidRPr="00741450">
          <w:rPr>
            <w:rStyle w:val="Hyperlink"/>
            <w:sz w:val="20"/>
            <w:szCs w:val="20"/>
          </w:rPr>
          <w:t>Van de Velde Haus Schulenburg, Gera, DEUTSCHLAND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0" w:history="1">
        <w:proofErr w:type="spellStart"/>
        <w:r w:rsidR="00210AAB" w:rsidRPr="00741450">
          <w:rPr>
            <w:rStyle w:val="Hyperlink"/>
            <w:sz w:val="20"/>
            <w:szCs w:val="20"/>
          </w:rPr>
          <w:t>Historische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Mine </w:t>
        </w:r>
        <w:proofErr w:type="spellStart"/>
        <w:r w:rsidR="00210AAB" w:rsidRPr="00741450">
          <w:rPr>
            <w:rStyle w:val="Hyperlink"/>
            <w:sz w:val="20"/>
            <w:szCs w:val="20"/>
          </w:rPr>
          <w:t>Ignacy</w:t>
        </w:r>
        <w:proofErr w:type="spellEnd"/>
        <w:r w:rsidR="00210AAB" w:rsidRPr="00741450">
          <w:rPr>
            <w:rStyle w:val="Hyperlink"/>
            <w:sz w:val="20"/>
            <w:szCs w:val="20"/>
          </w:rPr>
          <w:t>, Rybnik, POLEN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1" w:history="1">
        <w:proofErr w:type="spellStart"/>
        <w:r w:rsidR="00210AAB" w:rsidRPr="00741450">
          <w:rPr>
            <w:rStyle w:val="Hyperlink"/>
            <w:sz w:val="20"/>
            <w:szCs w:val="20"/>
          </w:rPr>
          <w:t>Sächsische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Kirche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in Alma Vii, RUMÄNIEN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2" w:history="1">
        <w:r w:rsidR="00210AAB" w:rsidRPr="00741450">
          <w:rPr>
            <w:rStyle w:val="Hyperlink"/>
            <w:sz w:val="20"/>
            <w:szCs w:val="20"/>
          </w:rPr>
          <w:t>St.-Michaels-</w:t>
        </w:r>
        <w:proofErr w:type="spellStart"/>
        <w:r w:rsidR="00210AAB" w:rsidRPr="00741450">
          <w:rPr>
            <w:rStyle w:val="Hyperlink"/>
            <w:sz w:val="20"/>
            <w:szCs w:val="20"/>
          </w:rPr>
          <w:t>Kirche</w:t>
        </w:r>
        <w:proofErr w:type="spellEnd"/>
        <w:r w:rsidR="00210AAB" w:rsidRPr="00741450">
          <w:rPr>
            <w:rStyle w:val="Hyperlink"/>
            <w:sz w:val="20"/>
            <w:szCs w:val="20"/>
          </w:rPr>
          <w:t>, Cluj-Napoca, RUMÄNIEN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3" w:history="1">
        <w:proofErr w:type="spellStart"/>
        <w:r w:rsidR="00210AAB" w:rsidRPr="00741450">
          <w:rPr>
            <w:rStyle w:val="Hyperlink"/>
            <w:sz w:val="20"/>
            <w:szCs w:val="20"/>
          </w:rPr>
          <w:t>Schneebrunnen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, Sierra </w:t>
        </w:r>
        <w:proofErr w:type="spellStart"/>
        <w:r w:rsidR="00210AAB" w:rsidRPr="00741450">
          <w:rPr>
            <w:rStyle w:val="Hyperlink"/>
            <w:sz w:val="20"/>
            <w:szCs w:val="20"/>
          </w:rPr>
          <w:t>Espuña</w:t>
        </w:r>
        <w:proofErr w:type="spellEnd"/>
        <w:r w:rsidR="00210AAB" w:rsidRPr="00741450">
          <w:rPr>
            <w:rStyle w:val="Hyperlink"/>
            <w:sz w:val="20"/>
            <w:szCs w:val="20"/>
          </w:rPr>
          <w:t>, SPANIEN</w:t>
        </w:r>
      </w:hyperlink>
    </w:p>
    <w:p w:rsidR="00210AAB" w:rsidRP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br/>
      </w:r>
      <w:proofErr w:type="spellStart"/>
      <w:r w:rsidRPr="00A76B21">
        <w:rPr>
          <w:sz w:val="20"/>
          <w:szCs w:val="20"/>
        </w:rPr>
        <w:t>Forschung</w:t>
      </w:r>
      <w:proofErr w:type="spellEnd"/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4" w:history="1">
        <w:proofErr w:type="spellStart"/>
        <w:r w:rsidR="00210AAB" w:rsidRPr="00741450">
          <w:rPr>
            <w:rStyle w:val="Hyperlink"/>
            <w:sz w:val="20"/>
            <w:szCs w:val="20"/>
          </w:rPr>
          <w:t>NewsEye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: Ein </w:t>
        </w:r>
        <w:proofErr w:type="spellStart"/>
        <w:r w:rsidR="00210AAB" w:rsidRPr="00741450">
          <w:rPr>
            <w:rStyle w:val="Hyperlink"/>
            <w:sz w:val="20"/>
            <w:szCs w:val="20"/>
          </w:rPr>
          <w:t>digitaler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Ermittler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für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historische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Zeitungen</w:t>
        </w:r>
        <w:proofErr w:type="spellEnd"/>
        <w:r w:rsidR="00210AAB" w:rsidRPr="00741450">
          <w:rPr>
            <w:rStyle w:val="Hyperlink"/>
            <w:sz w:val="20"/>
            <w:szCs w:val="20"/>
          </w:rPr>
          <w:t>, ÖSTERREICH/FINNLAND/FRANKREICH/</w:t>
        </w:r>
        <w:r w:rsidR="00741450" w:rsidRPr="00741450">
          <w:rPr>
            <w:rStyle w:val="Hyperlink"/>
            <w:sz w:val="20"/>
            <w:szCs w:val="20"/>
          </w:rPr>
          <w:t xml:space="preserve"> </w:t>
        </w:r>
        <w:r w:rsidR="00210AAB" w:rsidRPr="00741450">
          <w:rPr>
            <w:rStyle w:val="Hyperlink"/>
            <w:sz w:val="20"/>
            <w:szCs w:val="20"/>
          </w:rPr>
          <w:t>DEUTSCHLAND</w:t>
        </w:r>
      </w:hyperlink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Pr="00A76B21" w:rsidRDefault="00210AAB" w:rsidP="00A76B21">
      <w:pPr>
        <w:jc w:val="both"/>
        <w:rPr>
          <w:sz w:val="20"/>
          <w:szCs w:val="20"/>
        </w:rPr>
      </w:pPr>
      <w:proofErr w:type="spellStart"/>
      <w:r w:rsidRPr="00A76B21">
        <w:rPr>
          <w:sz w:val="20"/>
          <w:szCs w:val="20"/>
        </w:rPr>
        <w:t>Bildung</w:t>
      </w:r>
      <w:proofErr w:type="spellEnd"/>
      <w:r w:rsidRPr="00A76B21">
        <w:rPr>
          <w:sz w:val="20"/>
          <w:szCs w:val="20"/>
        </w:rPr>
        <w:t xml:space="preserve">, Training und </w:t>
      </w:r>
      <w:proofErr w:type="spellStart"/>
      <w:r w:rsidRPr="00A76B21">
        <w:rPr>
          <w:sz w:val="20"/>
          <w:szCs w:val="20"/>
        </w:rPr>
        <w:t>Fähigkeiten</w:t>
      </w:r>
      <w:proofErr w:type="spellEnd"/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5" w:history="1">
        <w:proofErr w:type="spellStart"/>
        <w:r w:rsidR="00210AAB" w:rsidRPr="00741450">
          <w:rPr>
            <w:rStyle w:val="Hyperlink"/>
            <w:sz w:val="20"/>
            <w:szCs w:val="20"/>
          </w:rPr>
          <w:t>Teryan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Cultural </w:t>
        </w:r>
        <w:proofErr w:type="spellStart"/>
        <w:r w:rsidR="00210AAB" w:rsidRPr="00741450">
          <w:rPr>
            <w:rStyle w:val="Hyperlink"/>
            <w:sz w:val="20"/>
            <w:szCs w:val="20"/>
          </w:rPr>
          <w:t>Center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– </w:t>
        </w:r>
        <w:proofErr w:type="spellStart"/>
        <w:r w:rsidR="00210AAB" w:rsidRPr="00741450">
          <w:rPr>
            <w:rStyle w:val="Hyperlink"/>
            <w:sz w:val="20"/>
            <w:szCs w:val="20"/>
          </w:rPr>
          <w:t>Stärkung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armenischer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Flüchtlinge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aus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Berg-</w:t>
        </w:r>
        <w:proofErr w:type="spellStart"/>
        <w:r w:rsidR="00210AAB" w:rsidRPr="00741450">
          <w:rPr>
            <w:rStyle w:val="Hyperlink"/>
            <w:sz w:val="20"/>
            <w:szCs w:val="20"/>
          </w:rPr>
          <w:t>Karabach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, </w:t>
        </w:r>
        <w:proofErr w:type="spellStart"/>
        <w:r w:rsidR="00210AAB" w:rsidRPr="00741450">
          <w:rPr>
            <w:rStyle w:val="Hyperlink"/>
            <w:sz w:val="20"/>
            <w:szCs w:val="20"/>
          </w:rPr>
          <w:t>Eriwan</w:t>
        </w:r>
        <w:proofErr w:type="spellEnd"/>
        <w:r w:rsidR="00210AAB" w:rsidRPr="00741450">
          <w:rPr>
            <w:rStyle w:val="Hyperlink"/>
            <w:sz w:val="20"/>
            <w:szCs w:val="20"/>
          </w:rPr>
          <w:t>, ARMENIEN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6" w:history="1">
        <w:proofErr w:type="spellStart"/>
        <w:r w:rsidR="00210AAB" w:rsidRPr="00741450">
          <w:rPr>
            <w:rStyle w:val="Hyperlink"/>
            <w:sz w:val="20"/>
            <w:szCs w:val="20"/>
          </w:rPr>
          <w:t>Boulouki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– </w:t>
        </w:r>
        <w:proofErr w:type="spellStart"/>
        <w:r w:rsidR="00210AAB" w:rsidRPr="00741450">
          <w:rPr>
            <w:rStyle w:val="Hyperlink"/>
            <w:sz w:val="20"/>
            <w:szCs w:val="20"/>
          </w:rPr>
          <w:t>Wanderworkshop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zum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Thema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traditionelles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Bauen</w:t>
        </w:r>
        <w:proofErr w:type="spellEnd"/>
        <w:r w:rsidR="00210AAB" w:rsidRPr="00741450">
          <w:rPr>
            <w:rStyle w:val="Hyperlink"/>
            <w:sz w:val="20"/>
            <w:szCs w:val="20"/>
          </w:rPr>
          <w:t>, GRIECHENLAND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7" w:history="1">
        <w:proofErr w:type="spellStart"/>
        <w:r w:rsidR="00210AAB" w:rsidRPr="00741450">
          <w:rPr>
            <w:rStyle w:val="Hyperlink"/>
            <w:sz w:val="20"/>
            <w:szCs w:val="20"/>
          </w:rPr>
          <w:t>Traditionelles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landwirtschaftliches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Gebäudeprogramm</w:t>
        </w:r>
        <w:proofErr w:type="spellEnd"/>
        <w:r w:rsidR="00210AAB" w:rsidRPr="00741450">
          <w:rPr>
            <w:rStyle w:val="Hyperlink"/>
            <w:sz w:val="20"/>
            <w:szCs w:val="20"/>
          </w:rPr>
          <w:t>, IRLAND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8" w:history="1">
        <w:proofErr w:type="spellStart"/>
        <w:r w:rsidR="00210AAB" w:rsidRPr="00741450">
          <w:rPr>
            <w:rStyle w:val="Hyperlink"/>
            <w:sz w:val="20"/>
            <w:szCs w:val="20"/>
          </w:rPr>
          <w:t>Serfenta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Crafts </w:t>
        </w:r>
        <w:proofErr w:type="spellStart"/>
        <w:r w:rsidR="00210AAB" w:rsidRPr="00741450">
          <w:rPr>
            <w:rStyle w:val="Hyperlink"/>
            <w:sz w:val="20"/>
            <w:szCs w:val="20"/>
          </w:rPr>
          <w:t>Revitalisierungsmodell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, </w:t>
        </w:r>
        <w:proofErr w:type="spellStart"/>
        <w:r w:rsidR="00210AAB" w:rsidRPr="00741450">
          <w:rPr>
            <w:rStyle w:val="Hyperlink"/>
            <w:sz w:val="20"/>
            <w:szCs w:val="20"/>
          </w:rPr>
          <w:t>Cieszyn</w:t>
        </w:r>
        <w:proofErr w:type="spellEnd"/>
        <w:r w:rsidR="00210AAB" w:rsidRPr="00741450">
          <w:rPr>
            <w:rStyle w:val="Hyperlink"/>
            <w:sz w:val="20"/>
            <w:szCs w:val="20"/>
          </w:rPr>
          <w:t>, POLEN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29" w:history="1">
        <w:proofErr w:type="spellStart"/>
        <w:r w:rsidR="00210AAB" w:rsidRPr="00741450">
          <w:rPr>
            <w:rStyle w:val="Hyperlink"/>
            <w:sz w:val="20"/>
            <w:szCs w:val="20"/>
          </w:rPr>
          <w:t>Weiße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741450">
          <w:rPr>
            <w:rStyle w:val="Hyperlink"/>
            <w:sz w:val="20"/>
            <w:szCs w:val="20"/>
          </w:rPr>
          <w:t>Tischlerschule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, </w:t>
        </w:r>
        <w:proofErr w:type="spellStart"/>
        <w:r w:rsidR="00210AAB" w:rsidRPr="00741450">
          <w:rPr>
            <w:rStyle w:val="Hyperlink"/>
            <w:sz w:val="20"/>
            <w:szCs w:val="20"/>
          </w:rPr>
          <w:t>Narros</w:t>
        </w:r>
        <w:proofErr w:type="spellEnd"/>
        <w:r w:rsidR="00210AAB" w:rsidRPr="00741450">
          <w:rPr>
            <w:rStyle w:val="Hyperlink"/>
            <w:sz w:val="20"/>
            <w:szCs w:val="20"/>
          </w:rPr>
          <w:t xml:space="preserve"> del Castillo, SPANIEN</w:t>
        </w:r>
      </w:hyperlink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Pr="00A76B21" w:rsidRDefault="00210AAB" w:rsidP="00A76B21">
      <w:pPr>
        <w:jc w:val="both"/>
        <w:rPr>
          <w:sz w:val="20"/>
          <w:szCs w:val="20"/>
        </w:rPr>
      </w:pPr>
      <w:proofErr w:type="spellStart"/>
      <w:r w:rsidRPr="00A76B21">
        <w:rPr>
          <w:sz w:val="20"/>
          <w:szCs w:val="20"/>
        </w:rPr>
        <w:t>Bürgerengagement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Sensibilisierung</w:t>
      </w:r>
      <w:proofErr w:type="spellEnd"/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0" w:history="1">
        <w:r w:rsidR="00210AAB" w:rsidRPr="005C5D04">
          <w:rPr>
            <w:rStyle w:val="Hyperlink"/>
            <w:sz w:val="20"/>
            <w:szCs w:val="20"/>
          </w:rPr>
          <w:t xml:space="preserve">Der </w:t>
        </w:r>
        <w:proofErr w:type="spellStart"/>
        <w:r w:rsidR="00210AAB" w:rsidRPr="005C5D04">
          <w:rPr>
            <w:rStyle w:val="Hyperlink"/>
            <w:sz w:val="20"/>
            <w:szCs w:val="20"/>
          </w:rPr>
          <w:t>Quadratkilometer</w:t>
        </w:r>
        <w:proofErr w:type="spellEnd"/>
        <w:r w:rsidR="00210AAB" w:rsidRPr="005C5D04">
          <w:rPr>
            <w:rStyle w:val="Hyperlink"/>
            <w:sz w:val="20"/>
            <w:szCs w:val="20"/>
          </w:rPr>
          <w:t>, Gent, BELGIEN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1" w:history="1">
        <w:r w:rsidR="00210AAB" w:rsidRPr="005C5D04">
          <w:rPr>
            <w:rStyle w:val="Hyperlink"/>
            <w:sz w:val="20"/>
            <w:szCs w:val="20"/>
          </w:rPr>
          <w:t xml:space="preserve">Die </w:t>
        </w:r>
        <w:proofErr w:type="spellStart"/>
        <w:r w:rsidR="00210AAB" w:rsidRPr="005C5D04">
          <w:rPr>
            <w:rStyle w:val="Hyperlink"/>
            <w:sz w:val="20"/>
            <w:szCs w:val="20"/>
          </w:rPr>
          <w:t>Stille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, die das </w:t>
        </w:r>
        <w:proofErr w:type="spellStart"/>
        <w:r w:rsidR="00210AAB" w:rsidRPr="005C5D04">
          <w:rPr>
            <w:rStyle w:val="Hyperlink"/>
            <w:sz w:val="20"/>
            <w:szCs w:val="20"/>
          </w:rPr>
          <w:t>Denkmal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niederriss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, </w:t>
        </w:r>
        <w:proofErr w:type="spellStart"/>
        <w:r w:rsidR="00210AAB" w:rsidRPr="005C5D04">
          <w:rPr>
            <w:rStyle w:val="Hyperlink"/>
            <w:sz w:val="20"/>
            <w:szCs w:val="20"/>
          </w:rPr>
          <w:t>Kamenska</w:t>
        </w:r>
        <w:proofErr w:type="spellEnd"/>
        <w:r w:rsidR="00210AAB" w:rsidRPr="005C5D04">
          <w:rPr>
            <w:rStyle w:val="Hyperlink"/>
            <w:sz w:val="20"/>
            <w:szCs w:val="20"/>
          </w:rPr>
          <w:t>, KROATIEN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2" w:history="1">
        <w:proofErr w:type="spellStart"/>
        <w:r w:rsidR="00210AAB" w:rsidRPr="005C5D04">
          <w:rPr>
            <w:rStyle w:val="Hyperlink"/>
            <w:sz w:val="20"/>
            <w:szCs w:val="20"/>
          </w:rPr>
          <w:t>Erhaltung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der </w:t>
        </w:r>
        <w:proofErr w:type="spellStart"/>
        <w:r w:rsidR="00210AAB" w:rsidRPr="005C5D04">
          <w:rPr>
            <w:rStyle w:val="Hyperlink"/>
            <w:sz w:val="20"/>
            <w:szCs w:val="20"/>
          </w:rPr>
          <w:t>Gemeindesäle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für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lokale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zivilgesellschaftliche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Aktivitäten</w:t>
        </w:r>
        <w:proofErr w:type="spellEnd"/>
        <w:r w:rsidR="00210AAB" w:rsidRPr="005C5D04">
          <w:rPr>
            <w:rStyle w:val="Hyperlink"/>
            <w:sz w:val="20"/>
            <w:szCs w:val="20"/>
          </w:rPr>
          <w:t>, FINNLAND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3" w:history="1">
        <w:r w:rsidR="00210AAB" w:rsidRPr="005C5D04">
          <w:rPr>
            <w:rStyle w:val="Hyperlink"/>
            <w:sz w:val="20"/>
            <w:szCs w:val="20"/>
          </w:rPr>
          <w:t xml:space="preserve">Verein der </w:t>
        </w:r>
        <w:proofErr w:type="spellStart"/>
        <w:r w:rsidR="00210AAB" w:rsidRPr="005C5D04">
          <w:rPr>
            <w:rStyle w:val="Hyperlink"/>
            <w:sz w:val="20"/>
            <w:szCs w:val="20"/>
          </w:rPr>
          <w:t>befestigten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Schlösser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des </w:t>
        </w:r>
        <w:proofErr w:type="spellStart"/>
        <w:r w:rsidR="00210AAB" w:rsidRPr="005C5D04">
          <w:rPr>
            <w:rStyle w:val="Hyperlink"/>
            <w:sz w:val="20"/>
            <w:szCs w:val="20"/>
          </w:rPr>
          <w:t>Elsass</w:t>
        </w:r>
        <w:proofErr w:type="spellEnd"/>
        <w:r w:rsidR="00210AAB" w:rsidRPr="005C5D04">
          <w:rPr>
            <w:rStyle w:val="Hyperlink"/>
            <w:sz w:val="20"/>
            <w:szCs w:val="20"/>
          </w:rPr>
          <w:t>, FRANKREICH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4" w:history="1">
        <w:proofErr w:type="spellStart"/>
        <w:r w:rsidR="00210AAB" w:rsidRPr="005C5D04">
          <w:rPr>
            <w:rStyle w:val="Hyperlink"/>
            <w:sz w:val="20"/>
            <w:szCs w:val="20"/>
          </w:rPr>
          <w:t>Bürgersanierung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des </w:t>
        </w:r>
        <w:proofErr w:type="spellStart"/>
        <w:r w:rsidR="00210AAB" w:rsidRPr="005C5D04">
          <w:rPr>
            <w:rStyle w:val="Hyperlink"/>
            <w:sz w:val="20"/>
            <w:szCs w:val="20"/>
          </w:rPr>
          <w:t>Tsiskarauli-Turms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, </w:t>
        </w:r>
        <w:proofErr w:type="spellStart"/>
        <w:r w:rsidR="00210AAB" w:rsidRPr="005C5D04">
          <w:rPr>
            <w:rStyle w:val="Hyperlink"/>
            <w:sz w:val="20"/>
            <w:szCs w:val="20"/>
          </w:rPr>
          <w:t>Akhieli</w:t>
        </w:r>
        <w:proofErr w:type="spellEnd"/>
        <w:r w:rsidR="00210AAB" w:rsidRPr="005C5D04">
          <w:rPr>
            <w:rStyle w:val="Hyperlink"/>
            <w:sz w:val="20"/>
            <w:szCs w:val="20"/>
          </w:rPr>
          <w:t>, GEORGIEN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5" w:history="1">
        <w:proofErr w:type="spellStart"/>
        <w:r w:rsidR="00210AAB" w:rsidRPr="005C5D04">
          <w:rPr>
            <w:rStyle w:val="Hyperlink"/>
            <w:sz w:val="20"/>
            <w:szCs w:val="20"/>
          </w:rPr>
          <w:t>Internationales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Festival des </w:t>
        </w:r>
        <w:proofErr w:type="spellStart"/>
        <w:r w:rsidR="00210AAB" w:rsidRPr="005C5D04">
          <w:rPr>
            <w:rStyle w:val="Hyperlink"/>
            <w:sz w:val="20"/>
            <w:szCs w:val="20"/>
          </w:rPr>
          <w:t>klassischen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Jugendtheaters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, </w:t>
        </w:r>
        <w:proofErr w:type="spellStart"/>
        <w:r w:rsidR="00210AAB" w:rsidRPr="005C5D04">
          <w:rPr>
            <w:rStyle w:val="Hyperlink"/>
            <w:sz w:val="20"/>
            <w:szCs w:val="20"/>
          </w:rPr>
          <w:t>Syrakus</w:t>
        </w:r>
        <w:proofErr w:type="spellEnd"/>
        <w:r w:rsidR="00210AAB" w:rsidRPr="005C5D04">
          <w:rPr>
            <w:rStyle w:val="Hyperlink"/>
            <w:sz w:val="20"/>
            <w:szCs w:val="20"/>
          </w:rPr>
          <w:t>, ITALIEN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6" w:history="1">
        <w:r w:rsidR="00210AAB" w:rsidRPr="005C5D04">
          <w:rPr>
            <w:rStyle w:val="Hyperlink"/>
            <w:sz w:val="20"/>
            <w:szCs w:val="20"/>
          </w:rPr>
          <w:t xml:space="preserve">Stiftung </w:t>
        </w:r>
        <w:proofErr w:type="spellStart"/>
        <w:r w:rsidR="00210AAB" w:rsidRPr="005C5D04">
          <w:rPr>
            <w:rStyle w:val="Hyperlink"/>
            <w:sz w:val="20"/>
            <w:szCs w:val="20"/>
          </w:rPr>
          <w:t>zur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Erhaltung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des </w:t>
        </w:r>
        <w:proofErr w:type="spellStart"/>
        <w:r w:rsidR="00210AAB" w:rsidRPr="005C5D04">
          <w:rPr>
            <w:rStyle w:val="Hyperlink"/>
            <w:sz w:val="20"/>
            <w:szCs w:val="20"/>
          </w:rPr>
          <w:t>historischen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Anwesens</w:t>
        </w:r>
        <w:proofErr w:type="spellEnd"/>
        <w:r w:rsidR="00210AAB" w:rsidRPr="005C5D04">
          <w:rPr>
            <w:rStyle w:val="Hyperlink"/>
            <w:sz w:val="20"/>
            <w:szCs w:val="20"/>
          </w:rPr>
          <w:t xml:space="preserve"> </w:t>
        </w:r>
        <w:proofErr w:type="spellStart"/>
        <w:r w:rsidR="00210AAB" w:rsidRPr="005C5D04">
          <w:rPr>
            <w:rStyle w:val="Hyperlink"/>
            <w:sz w:val="20"/>
            <w:szCs w:val="20"/>
          </w:rPr>
          <w:t>Ockenburgh</w:t>
        </w:r>
        <w:proofErr w:type="spellEnd"/>
        <w:r w:rsidR="00210AAB" w:rsidRPr="005C5D04">
          <w:rPr>
            <w:rStyle w:val="Hyperlink"/>
            <w:sz w:val="20"/>
            <w:szCs w:val="20"/>
          </w:rPr>
          <w:t>, Den Haag, NIEDERLANDE</w:t>
        </w:r>
      </w:hyperlink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Pr="00A76B21" w:rsidRDefault="00210AAB" w:rsidP="00A76B21">
      <w:pPr>
        <w:jc w:val="both"/>
        <w:rPr>
          <w:sz w:val="20"/>
          <w:szCs w:val="20"/>
        </w:rPr>
      </w:pPr>
      <w:r w:rsidRPr="00A76B21">
        <w:rPr>
          <w:sz w:val="20"/>
          <w:szCs w:val="20"/>
        </w:rPr>
        <w:t>Heritage-Champions</w:t>
      </w:r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7" w:history="1">
        <w:r w:rsidR="00210AAB" w:rsidRPr="00B97854">
          <w:rPr>
            <w:rStyle w:val="Hyperlink"/>
            <w:sz w:val="20"/>
            <w:szCs w:val="20"/>
          </w:rPr>
          <w:t xml:space="preserve">Gesellschaft der </w:t>
        </w:r>
        <w:proofErr w:type="spellStart"/>
        <w:r w:rsidR="00210AAB" w:rsidRPr="00B97854">
          <w:rPr>
            <w:rStyle w:val="Hyperlink"/>
            <w:sz w:val="20"/>
            <w:szCs w:val="20"/>
          </w:rPr>
          <w:t>Freunde</w:t>
        </w:r>
        <w:proofErr w:type="spellEnd"/>
        <w:r w:rsidR="00210AAB" w:rsidRPr="00B97854">
          <w:rPr>
            <w:rStyle w:val="Hyperlink"/>
            <w:sz w:val="20"/>
            <w:szCs w:val="20"/>
          </w:rPr>
          <w:t xml:space="preserve"> der </w:t>
        </w:r>
        <w:proofErr w:type="spellStart"/>
        <w:r w:rsidR="00210AAB" w:rsidRPr="00B97854">
          <w:rPr>
            <w:rStyle w:val="Hyperlink"/>
            <w:sz w:val="20"/>
            <w:szCs w:val="20"/>
          </w:rPr>
          <w:t>Altertümer</w:t>
        </w:r>
        <w:proofErr w:type="spellEnd"/>
        <w:r w:rsidR="00210AAB" w:rsidRPr="00B97854">
          <w:rPr>
            <w:rStyle w:val="Hyperlink"/>
            <w:sz w:val="20"/>
            <w:szCs w:val="20"/>
          </w:rPr>
          <w:t xml:space="preserve"> von Dubrovnik, KROATIEN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8" w:history="1">
        <w:r w:rsidR="00210AAB" w:rsidRPr="00B97854">
          <w:rPr>
            <w:rStyle w:val="Hyperlink"/>
            <w:sz w:val="20"/>
            <w:szCs w:val="20"/>
          </w:rPr>
          <w:t>Else „</w:t>
        </w:r>
        <w:proofErr w:type="spellStart"/>
        <w:proofErr w:type="gramStart"/>
        <w:r w:rsidR="00210AAB" w:rsidRPr="00B97854">
          <w:rPr>
            <w:rStyle w:val="Hyperlink"/>
            <w:sz w:val="20"/>
            <w:szCs w:val="20"/>
          </w:rPr>
          <w:t>Sprossa</w:t>
        </w:r>
        <w:proofErr w:type="spellEnd"/>
        <w:r w:rsidR="00210AAB" w:rsidRPr="00B97854">
          <w:rPr>
            <w:rStyle w:val="Hyperlink"/>
            <w:sz w:val="20"/>
            <w:szCs w:val="20"/>
          </w:rPr>
          <w:t xml:space="preserve">“ </w:t>
        </w:r>
        <w:proofErr w:type="spellStart"/>
        <w:r w:rsidR="00210AAB" w:rsidRPr="00B97854">
          <w:rPr>
            <w:rStyle w:val="Hyperlink"/>
            <w:sz w:val="20"/>
            <w:szCs w:val="20"/>
          </w:rPr>
          <w:t>Rønnevig</w:t>
        </w:r>
        <w:proofErr w:type="spellEnd"/>
        <w:proofErr w:type="gramEnd"/>
        <w:r w:rsidR="00210AAB" w:rsidRPr="00B97854">
          <w:rPr>
            <w:rStyle w:val="Hyperlink"/>
            <w:sz w:val="20"/>
            <w:szCs w:val="20"/>
          </w:rPr>
          <w:t>, Lillesand, NORWEGEN</w:t>
        </w:r>
      </w:hyperlink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39" w:history="1">
        <w:r w:rsidR="00210AAB" w:rsidRPr="00B97854">
          <w:rPr>
            <w:rStyle w:val="Hyperlink"/>
            <w:sz w:val="20"/>
            <w:szCs w:val="20"/>
          </w:rPr>
          <w:t>Piotr Gerber</w:t>
        </w:r>
        <w:r w:rsidR="00B97854" w:rsidRPr="00B97854">
          <w:rPr>
            <w:rStyle w:val="Hyperlink"/>
            <w:sz w:val="20"/>
            <w:szCs w:val="20"/>
          </w:rPr>
          <w:t xml:space="preserve"> PhD</w:t>
        </w:r>
        <w:r w:rsidR="00210AAB" w:rsidRPr="00B97854">
          <w:rPr>
            <w:rStyle w:val="Hyperlink"/>
            <w:sz w:val="20"/>
            <w:szCs w:val="20"/>
          </w:rPr>
          <w:t>, Breslau, POLEN</w:t>
        </w:r>
      </w:hyperlink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B97854" w:rsidRDefault="00B97854" w:rsidP="00A76B21">
      <w:pPr>
        <w:jc w:val="both"/>
        <w:rPr>
          <w:b/>
          <w:sz w:val="20"/>
          <w:szCs w:val="20"/>
        </w:rPr>
      </w:pPr>
    </w:p>
    <w:p w:rsidR="00E846D4" w:rsidRDefault="00E846D4" w:rsidP="00A76B21">
      <w:pPr>
        <w:jc w:val="both"/>
        <w:rPr>
          <w:b/>
          <w:sz w:val="20"/>
          <w:szCs w:val="20"/>
        </w:rPr>
      </w:pPr>
    </w:p>
    <w:p w:rsidR="00210AAB" w:rsidRPr="00A76B21" w:rsidRDefault="00210AAB" w:rsidP="00A76B21">
      <w:pPr>
        <w:jc w:val="both"/>
        <w:rPr>
          <w:b/>
          <w:sz w:val="20"/>
          <w:szCs w:val="20"/>
        </w:rPr>
      </w:pPr>
      <w:r w:rsidRPr="00A76B21">
        <w:rPr>
          <w:b/>
          <w:sz w:val="20"/>
          <w:szCs w:val="20"/>
        </w:rPr>
        <w:t xml:space="preserve">Europa Nostra Awards 2024 </w:t>
      </w:r>
      <w:proofErr w:type="spellStart"/>
      <w:r w:rsidRPr="00A76B21">
        <w:rPr>
          <w:b/>
          <w:sz w:val="20"/>
          <w:szCs w:val="20"/>
        </w:rPr>
        <w:t>für</w:t>
      </w:r>
      <w:proofErr w:type="spellEnd"/>
      <w:r w:rsidRPr="00A76B21">
        <w:rPr>
          <w:b/>
          <w:sz w:val="20"/>
          <w:szCs w:val="20"/>
        </w:rPr>
        <w:t xml:space="preserve"> </w:t>
      </w:r>
      <w:proofErr w:type="spellStart"/>
      <w:r w:rsidRPr="00A76B21">
        <w:rPr>
          <w:b/>
          <w:sz w:val="20"/>
          <w:szCs w:val="20"/>
        </w:rPr>
        <w:t>herausragende</w:t>
      </w:r>
      <w:proofErr w:type="spellEnd"/>
      <w:r w:rsidRPr="00A76B21">
        <w:rPr>
          <w:b/>
          <w:sz w:val="20"/>
          <w:szCs w:val="20"/>
        </w:rPr>
        <w:t xml:space="preserve"> </w:t>
      </w:r>
      <w:proofErr w:type="spellStart"/>
      <w:r w:rsidRPr="00A76B21">
        <w:rPr>
          <w:b/>
          <w:sz w:val="20"/>
          <w:szCs w:val="20"/>
        </w:rPr>
        <w:t>Projekte</w:t>
      </w:r>
      <w:proofErr w:type="spellEnd"/>
      <w:r w:rsidRPr="00A76B21">
        <w:rPr>
          <w:b/>
          <w:sz w:val="20"/>
          <w:szCs w:val="20"/>
        </w:rPr>
        <w:t xml:space="preserve"> </w:t>
      </w:r>
      <w:proofErr w:type="spellStart"/>
      <w:r w:rsidRPr="00A76B21">
        <w:rPr>
          <w:b/>
          <w:sz w:val="20"/>
          <w:szCs w:val="20"/>
        </w:rPr>
        <w:t>aus</w:t>
      </w:r>
      <w:proofErr w:type="spellEnd"/>
      <w:r w:rsidRPr="00A76B21">
        <w:rPr>
          <w:b/>
          <w:sz w:val="20"/>
          <w:szCs w:val="20"/>
        </w:rPr>
        <w:t xml:space="preserve"> </w:t>
      </w:r>
      <w:proofErr w:type="spellStart"/>
      <w:r w:rsidRPr="00A76B21">
        <w:rPr>
          <w:b/>
          <w:sz w:val="20"/>
          <w:szCs w:val="20"/>
        </w:rPr>
        <w:t>Großbritannien</w:t>
      </w:r>
      <w:proofErr w:type="spellEnd"/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Pr="00A76B21" w:rsidRDefault="00210AAB" w:rsidP="00A76B21">
      <w:pPr>
        <w:jc w:val="both"/>
        <w:rPr>
          <w:sz w:val="20"/>
          <w:szCs w:val="20"/>
        </w:rPr>
      </w:pPr>
      <w:proofErr w:type="spellStart"/>
      <w:r w:rsidRPr="00A76B21">
        <w:rPr>
          <w:sz w:val="20"/>
          <w:szCs w:val="20"/>
        </w:rPr>
        <w:t>Vier</w:t>
      </w:r>
      <w:proofErr w:type="spellEnd"/>
      <w:r w:rsidRPr="00A76B21">
        <w:rPr>
          <w:sz w:val="20"/>
          <w:szCs w:val="20"/>
        </w:rPr>
        <w:t xml:space="preserve"> der </w:t>
      </w:r>
      <w:proofErr w:type="spellStart"/>
      <w:r w:rsidRPr="00A76B21">
        <w:rPr>
          <w:sz w:val="20"/>
          <w:szCs w:val="20"/>
        </w:rPr>
        <w:t>diesjährigen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Gewinner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kommen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aus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Großbritannien</w:t>
      </w:r>
      <w:proofErr w:type="spellEnd"/>
      <w:r w:rsidRPr="00A76B21">
        <w:rPr>
          <w:sz w:val="20"/>
          <w:szCs w:val="20"/>
        </w:rPr>
        <w:t xml:space="preserve">, </w:t>
      </w:r>
      <w:proofErr w:type="spellStart"/>
      <w:r w:rsidRPr="00A76B21">
        <w:rPr>
          <w:sz w:val="20"/>
          <w:szCs w:val="20"/>
        </w:rPr>
        <w:t>dem</w:t>
      </w:r>
      <w:proofErr w:type="spellEnd"/>
      <w:r w:rsidRPr="00A76B21">
        <w:rPr>
          <w:sz w:val="20"/>
          <w:szCs w:val="20"/>
        </w:rPr>
        <w:t xml:space="preserve"> Land </w:t>
      </w:r>
      <w:proofErr w:type="spellStart"/>
      <w:r w:rsidRPr="00A76B21">
        <w:rPr>
          <w:sz w:val="20"/>
          <w:szCs w:val="20"/>
        </w:rPr>
        <w:t>mit</w:t>
      </w:r>
      <w:proofErr w:type="spellEnd"/>
      <w:r w:rsidRPr="00A76B21">
        <w:rPr>
          <w:sz w:val="20"/>
          <w:szCs w:val="20"/>
        </w:rPr>
        <w:t xml:space="preserve"> der </w:t>
      </w:r>
      <w:proofErr w:type="spellStart"/>
      <w:r w:rsidRPr="00A76B21">
        <w:rPr>
          <w:sz w:val="20"/>
          <w:szCs w:val="20"/>
        </w:rPr>
        <w:t>größten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Anzahl</w:t>
      </w:r>
      <w:proofErr w:type="spellEnd"/>
      <w:r w:rsidRPr="00A76B21">
        <w:rPr>
          <w:sz w:val="20"/>
          <w:szCs w:val="20"/>
        </w:rPr>
        <w:t xml:space="preserve"> an </w:t>
      </w:r>
      <w:proofErr w:type="spellStart"/>
      <w:r w:rsidRPr="00A76B21">
        <w:rPr>
          <w:sz w:val="20"/>
          <w:szCs w:val="20"/>
        </w:rPr>
        <w:t>Auszeichnungen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im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Jahr</w:t>
      </w:r>
      <w:proofErr w:type="spellEnd"/>
      <w:r w:rsidRPr="00A76B21">
        <w:rPr>
          <w:sz w:val="20"/>
          <w:szCs w:val="20"/>
        </w:rPr>
        <w:t xml:space="preserve"> 2024. Da das </w:t>
      </w:r>
      <w:proofErr w:type="spellStart"/>
      <w:r w:rsidRPr="00A76B21">
        <w:rPr>
          <w:sz w:val="20"/>
          <w:szCs w:val="20"/>
        </w:rPr>
        <w:t>Vereinigte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Königreich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kein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Unterzeichner</w:t>
      </w:r>
      <w:proofErr w:type="spellEnd"/>
      <w:r w:rsidRPr="00A76B21">
        <w:rPr>
          <w:sz w:val="20"/>
          <w:szCs w:val="20"/>
        </w:rPr>
        <w:t xml:space="preserve"> des Creative Europe-</w:t>
      </w:r>
      <w:proofErr w:type="spellStart"/>
      <w:r w:rsidRPr="00A76B21">
        <w:rPr>
          <w:sz w:val="20"/>
          <w:szCs w:val="20"/>
        </w:rPr>
        <w:t>Programms</w:t>
      </w:r>
      <w:proofErr w:type="spellEnd"/>
      <w:r w:rsidRPr="00A76B21">
        <w:rPr>
          <w:sz w:val="20"/>
          <w:szCs w:val="20"/>
        </w:rPr>
        <w:t xml:space="preserve"> der </w:t>
      </w:r>
      <w:proofErr w:type="spellStart"/>
      <w:r w:rsidRPr="00A76B21">
        <w:rPr>
          <w:sz w:val="20"/>
          <w:szCs w:val="20"/>
        </w:rPr>
        <w:t>Europäischen</w:t>
      </w:r>
      <w:proofErr w:type="spellEnd"/>
      <w:r w:rsidRPr="00A76B21">
        <w:rPr>
          <w:sz w:val="20"/>
          <w:szCs w:val="20"/>
        </w:rPr>
        <w:t xml:space="preserve"> Union </w:t>
      </w:r>
      <w:proofErr w:type="spellStart"/>
      <w:r w:rsidRPr="00A76B21">
        <w:rPr>
          <w:sz w:val="20"/>
          <w:szCs w:val="20"/>
        </w:rPr>
        <w:t>ist</w:t>
      </w:r>
      <w:proofErr w:type="spellEnd"/>
      <w:r w:rsidRPr="00A76B21">
        <w:rPr>
          <w:sz w:val="20"/>
          <w:szCs w:val="20"/>
        </w:rPr>
        <w:t xml:space="preserve">, </w:t>
      </w:r>
      <w:proofErr w:type="spellStart"/>
      <w:r w:rsidRPr="00A76B21">
        <w:rPr>
          <w:sz w:val="20"/>
          <w:szCs w:val="20"/>
        </w:rPr>
        <w:t>erhalten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diese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Gewinner</w:t>
      </w:r>
      <w:proofErr w:type="spellEnd"/>
      <w:r w:rsidRPr="00A76B21">
        <w:rPr>
          <w:sz w:val="20"/>
          <w:szCs w:val="20"/>
        </w:rPr>
        <w:t xml:space="preserve"> die Europa </w:t>
      </w:r>
      <w:proofErr w:type="gramStart"/>
      <w:r w:rsidRPr="00A76B21">
        <w:rPr>
          <w:sz w:val="20"/>
          <w:szCs w:val="20"/>
        </w:rPr>
        <w:t>Nostra</w:t>
      </w:r>
      <w:proofErr w:type="gramEnd"/>
      <w:r w:rsidRPr="00A76B21">
        <w:rPr>
          <w:sz w:val="20"/>
          <w:szCs w:val="20"/>
        </w:rPr>
        <w:t xml:space="preserve"> Awards. Dies </w:t>
      </w:r>
      <w:proofErr w:type="spellStart"/>
      <w:r w:rsidRPr="00A76B21">
        <w:rPr>
          <w:sz w:val="20"/>
          <w:szCs w:val="20"/>
        </w:rPr>
        <w:t>spiegelt</w:t>
      </w:r>
      <w:proofErr w:type="spellEnd"/>
      <w:r w:rsidRPr="00A76B21">
        <w:rPr>
          <w:sz w:val="20"/>
          <w:szCs w:val="20"/>
        </w:rPr>
        <w:t xml:space="preserve"> das </w:t>
      </w:r>
      <w:proofErr w:type="spellStart"/>
      <w:r w:rsidRPr="00A76B21">
        <w:rPr>
          <w:sz w:val="20"/>
          <w:szCs w:val="20"/>
        </w:rPr>
        <w:t>herausragende</w:t>
      </w:r>
      <w:proofErr w:type="spellEnd"/>
      <w:r w:rsidRPr="00A76B21">
        <w:rPr>
          <w:sz w:val="20"/>
          <w:szCs w:val="20"/>
        </w:rPr>
        <w:t xml:space="preserve"> und </w:t>
      </w:r>
      <w:proofErr w:type="spellStart"/>
      <w:r w:rsidRPr="00A76B21">
        <w:rPr>
          <w:sz w:val="20"/>
          <w:szCs w:val="20"/>
        </w:rPr>
        <w:t>breite</w:t>
      </w:r>
      <w:proofErr w:type="spellEnd"/>
      <w:r w:rsidRPr="00A76B21">
        <w:rPr>
          <w:sz w:val="20"/>
          <w:szCs w:val="20"/>
        </w:rPr>
        <w:t xml:space="preserve"> Spektrum an </w:t>
      </w:r>
      <w:proofErr w:type="spellStart"/>
      <w:r w:rsidRPr="00A76B21">
        <w:rPr>
          <w:sz w:val="20"/>
          <w:szCs w:val="20"/>
        </w:rPr>
        <w:t>Exzellenz</w:t>
      </w:r>
      <w:proofErr w:type="spellEnd"/>
      <w:r w:rsidRPr="00A76B21">
        <w:rPr>
          <w:sz w:val="20"/>
          <w:szCs w:val="20"/>
        </w:rPr>
        <w:t xml:space="preserve"> des </w:t>
      </w:r>
      <w:proofErr w:type="spellStart"/>
      <w:r w:rsidRPr="00A76B21">
        <w:rPr>
          <w:sz w:val="20"/>
          <w:szCs w:val="20"/>
        </w:rPr>
        <w:t>Kulturerbebereichs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im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Vereinigten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Königreich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sowie</w:t>
      </w:r>
      <w:proofErr w:type="spellEnd"/>
      <w:r w:rsidRPr="00A76B21">
        <w:rPr>
          <w:sz w:val="20"/>
          <w:szCs w:val="20"/>
        </w:rPr>
        <w:t xml:space="preserve"> das Engagement von Europa Nostra wider, </w:t>
      </w:r>
      <w:proofErr w:type="spellStart"/>
      <w:r w:rsidRPr="00A76B21">
        <w:rPr>
          <w:sz w:val="20"/>
          <w:szCs w:val="20"/>
        </w:rPr>
        <w:t>Exzellenz</w:t>
      </w:r>
      <w:proofErr w:type="spellEnd"/>
      <w:r w:rsidRPr="00A76B21">
        <w:rPr>
          <w:sz w:val="20"/>
          <w:szCs w:val="20"/>
        </w:rPr>
        <w:t xml:space="preserve"> in </w:t>
      </w:r>
      <w:proofErr w:type="spellStart"/>
      <w:r w:rsidRPr="00A76B21">
        <w:rPr>
          <w:sz w:val="20"/>
          <w:szCs w:val="20"/>
        </w:rPr>
        <w:t>allen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Ländern</w:t>
      </w:r>
      <w:proofErr w:type="spellEnd"/>
      <w:r w:rsidRPr="00A76B21">
        <w:rPr>
          <w:sz w:val="20"/>
          <w:szCs w:val="20"/>
        </w:rPr>
        <w:t xml:space="preserve"> des </w:t>
      </w:r>
      <w:proofErr w:type="spellStart"/>
      <w:r w:rsidRPr="00A76B21">
        <w:rPr>
          <w:sz w:val="20"/>
          <w:szCs w:val="20"/>
        </w:rPr>
        <w:t>Europarats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anzuerkennen</w:t>
      </w:r>
      <w:proofErr w:type="spellEnd"/>
      <w:r w:rsidRPr="00A76B21">
        <w:rPr>
          <w:sz w:val="20"/>
          <w:szCs w:val="20"/>
        </w:rPr>
        <w:t>.</w:t>
      </w:r>
    </w:p>
    <w:p w:rsidR="00210AAB" w:rsidRPr="00A76B21" w:rsidRDefault="00210AAB" w:rsidP="00A76B21">
      <w:pPr>
        <w:jc w:val="both"/>
        <w:rPr>
          <w:sz w:val="20"/>
          <w:szCs w:val="20"/>
        </w:rPr>
      </w:pPr>
    </w:p>
    <w:p w:rsidR="00210AAB" w:rsidRDefault="00210AAB" w:rsidP="00A76B21">
      <w:pPr>
        <w:jc w:val="both"/>
        <w:rPr>
          <w:sz w:val="20"/>
          <w:szCs w:val="20"/>
        </w:rPr>
      </w:pPr>
      <w:bookmarkStart w:id="2" w:name="_GoBack"/>
      <w:bookmarkEnd w:id="2"/>
      <w:r w:rsidRPr="00A76B21">
        <w:rPr>
          <w:sz w:val="20"/>
          <w:szCs w:val="20"/>
        </w:rPr>
        <w:lastRenderedPageBreak/>
        <w:t xml:space="preserve">Das </w:t>
      </w:r>
      <w:proofErr w:type="spellStart"/>
      <w:r w:rsidRPr="00A76B21">
        <w:rPr>
          <w:sz w:val="20"/>
          <w:szCs w:val="20"/>
        </w:rPr>
        <w:t>sind</w:t>
      </w:r>
      <w:proofErr w:type="spellEnd"/>
      <w:r w:rsidRPr="00A76B21">
        <w:rPr>
          <w:sz w:val="20"/>
          <w:szCs w:val="20"/>
        </w:rPr>
        <w:t xml:space="preserve"> die </w:t>
      </w:r>
      <w:proofErr w:type="spellStart"/>
      <w:r w:rsidRPr="00A76B21">
        <w:rPr>
          <w:sz w:val="20"/>
          <w:szCs w:val="20"/>
        </w:rPr>
        <w:t>vier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Gewinner</w:t>
      </w:r>
      <w:proofErr w:type="spellEnd"/>
      <w:r w:rsidRPr="00A76B21">
        <w:rPr>
          <w:sz w:val="20"/>
          <w:szCs w:val="20"/>
        </w:rPr>
        <w:t xml:space="preserve"> der Europa </w:t>
      </w:r>
      <w:proofErr w:type="gramStart"/>
      <w:r w:rsidRPr="00A76B21">
        <w:rPr>
          <w:sz w:val="20"/>
          <w:szCs w:val="20"/>
        </w:rPr>
        <w:t>Nostra</w:t>
      </w:r>
      <w:proofErr w:type="gramEnd"/>
      <w:r w:rsidRPr="00A76B21">
        <w:rPr>
          <w:sz w:val="20"/>
          <w:szCs w:val="20"/>
        </w:rPr>
        <w:t xml:space="preserve"> Awards 2024 </w:t>
      </w:r>
      <w:proofErr w:type="spellStart"/>
      <w:r w:rsidRPr="00A76B21">
        <w:rPr>
          <w:sz w:val="20"/>
          <w:szCs w:val="20"/>
        </w:rPr>
        <w:t>aus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dem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Vereinigten</w:t>
      </w:r>
      <w:proofErr w:type="spellEnd"/>
      <w:r w:rsidRPr="00A76B21">
        <w:rPr>
          <w:sz w:val="20"/>
          <w:szCs w:val="20"/>
        </w:rPr>
        <w:t xml:space="preserve"> </w:t>
      </w:r>
      <w:proofErr w:type="spellStart"/>
      <w:r w:rsidRPr="00A76B21">
        <w:rPr>
          <w:sz w:val="20"/>
          <w:szCs w:val="20"/>
        </w:rPr>
        <w:t>Königreich</w:t>
      </w:r>
      <w:proofErr w:type="spellEnd"/>
      <w:r w:rsidRPr="00A76B21">
        <w:rPr>
          <w:sz w:val="20"/>
          <w:szCs w:val="20"/>
        </w:rPr>
        <w:t>:</w:t>
      </w:r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40" w:history="1">
        <w:r w:rsidR="00210AAB" w:rsidRPr="0032689B">
          <w:rPr>
            <w:rStyle w:val="Hyperlink"/>
            <w:sz w:val="20"/>
            <w:szCs w:val="20"/>
          </w:rPr>
          <w:t>Gideon Tapestries, Hardwick Hall</w:t>
        </w:r>
      </w:hyperlink>
      <w:r w:rsidR="00210AAB" w:rsidRPr="00A76B21">
        <w:rPr>
          <w:sz w:val="20"/>
          <w:szCs w:val="20"/>
        </w:rPr>
        <w:t xml:space="preserve"> (</w:t>
      </w:r>
      <w:proofErr w:type="spellStart"/>
      <w:r w:rsidR="00210AAB" w:rsidRPr="00A76B21">
        <w:rPr>
          <w:sz w:val="20"/>
          <w:szCs w:val="20"/>
        </w:rPr>
        <w:t>Kategorie</w:t>
      </w:r>
      <w:proofErr w:type="spellEnd"/>
      <w:r w:rsidR="00210AAB" w:rsidRPr="00A76B21">
        <w:rPr>
          <w:sz w:val="20"/>
          <w:szCs w:val="20"/>
        </w:rPr>
        <w:t xml:space="preserve"> „</w:t>
      </w:r>
      <w:proofErr w:type="spellStart"/>
      <w:r w:rsidR="00210AAB" w:rsidRPr="00A76B21">
        <w:rPr>
          <w:sz w:val="20"/>
          <w:szCs w:val="20"/>
        </w:rPr>
        <w:t>Konservierung</w:t>
      </w:r>
      <w:proofErr w:type="spellEnd"/>
      <w:r w:rsidR="00210AAB" w:rsidRPr="00A76B21">
        <w:rPr>
          <w:sz w:val="20"/>
          <w:szCs w:val="20"/>
        </w:rPr>
        <w:t xml:space="preserve"> und </w:t>
      </w:r>
      <w:proofErr w:type="spellStart"/>
      <w:r w:rsidR="00210AAB" w:rsidRPr="00A76B21">
        <w:rPr>
          <w:sz w:val="20"/>
          <w:szCs w:val="20"/>
        </w:rPr>
        <w:t>angepasste</w:t>
      </w:r>
      <w:proofErr w:type="spellEnd"/>
      <w:r w:rsidR="00210AAB" w:rsidRPr="00A76B21">
        <w:rPr>
          <w:sz w:val="20"/>
          <w:szCs w:val="20"/>
        </w:rPr>
        <w:t xml:space="preserve"> </w:t>
      </w:r>
      <w:proofErr w:type="spellStart"/>
      <w:proofErr w:type="gramStart"/>
      <w:r w:rsidR="00210AAB" w:rsidRPr="00A76B21">
        <w:rPr>
          <w:sz w:val="20"/>
          <w:szCs w:val="20"/>
        </w:rPr>
        <w:t>Umnutzung</w:t>
      </w:r>
      <w:proofErr w:type="spellEnd"/>
      <w:r w:rsidR="00210AAB" w:rsidRPr="00A76B21">
        <w:rPr>
          <w:sz w:val="20"/>
          <w:szCs w:val="20"/>
        </w:rPr>
        <w:t>“</w:t>
      </w:r>
      <w:proofErr w:type="gramEnd"/>
      <w:r w:rsidR="00210AAB" w:rsidRPr="00A76B21">
        <w:rPr>
          <w:sz w:val="20"/>
          <w:szCs w:val="20"/>
        </w:rPr>
        <w:t>)</w:t>
      </w:r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41" w:history="1">
        <w:r w:rsidR="00210AAB" w:rsidRPr="0032689B">
          <w:rPr>
            <w:rStyle w:val="Hyperlink"/>
            <w:sz w:val="20"/>
            <w:szCs w:val="20"/>
          </w:rPr>
          <w:t xml:space="preserve">Shrewsbury </w:t>
        </w:r>
        <w:proofErr w:type="spellStart"/>
        <w:r w:rsidR="00210AAB" w:rsidRPr="0032689B">
          <w:rPr>
            <w:rStyle w:val="Hyperlink"/>
            <w:sz w:val="20"/>
            <w:szCs w:val="20"/>
          </w:rPr>
          <w:t>Flaxmill</w:t>
        </w:r>
        <w:proofErr w:type="spellEnd"/>
        <w:r w:rsidR="00210AAB" w:rsidRPr="0032689B">
          <w:rPr>
            <w:rStyle w:val="Hyperlink"/>
            <w:sz w:val="20"/>
            <w:szCs w:val="20"/>
          </w:rPr>
          <w:t xml:space="preserve"> Maltings, Shrewsbury</w:t>
        </w:r>
      </w:hyperlink>
      <w:r w:rsidR="00210AAB" w:rsidRPr="00A76B21">
        <w:rPr>
          <w:sz w:val="20"/>
          <w:szCs w:val="20"/>
        </w:rPr>
        <w:t xml:space="preserve"> (</w:t>
      </w:r>
      <w:proofErr w:type="spellStart"/>
      <w:r w:rsidR="00210AAB" w:rsidRPr="00A76B21">
        <w:rPr>
          <w:sz w:val="20"/>
          <w:szCs w:val="20"/>
        </w:rPr>
        <w:t>Kategorie</w:t>
      </w:r>
      <w:proofErr w:type="spellEnd"/>
      <w:r w:rsidR="00210AAB" w:rsidRPr="00A76B21">
        <w:rPr>
          <w:sz w:val="20"/>
          <w:szCs w:val="20"/>
        </w:rPr>
        <w:t xml:space="preserve"> „</w:t>
      </w:r>
      <w:proofErr w:type="spellStart"/>
      <w:r w:rsidR="00210AAB" w:rsidRPr="00A76B21">
        <w:rPr>
          <w:sz w:val="20"/>
          <w:szCs w:val="20"/>
        </w:rPr>
        <w:t>Konservierung</w:t>
      </w:r>
      <w:proofErr w:type="spellEnd"/>
      <w:r w:rsidR="00210AAB" w:rsidRPr="00A76B21">
        <w:rPr>
          <w:sz w:val="20"/>
          <w:szCs w:val="20"/>
        </w:rPr>
        <w:t xml:space="preserve"> und </w:t>
      </w:r>
      <w:proofErr w:type="spellStart"/>
      <w:r w:rsidR="00210AAB" w:rsidRPr="00A76B21">
        <w:rPr>
          <w:sz w:val="20"/>
          <w:szCs w:val="20"/>
        </w:rPr>
        <w:t>angepasste</w:t>
      </w:r>
      <w:proofErr w:type="spellEnd"/>
      <w:r w:rsidR="00210AAB" w:rsidRPr="00A76B21">
        <w:rPr>
          <w:sz w:val="20"/>
          <w:szCs w:val="20"/>
        </w:rPr>
        <w:t xml:space="preserve"> </w:t>
      </w:r>
      <w:proofErr w:type="spellStart"/>
      <w:proofErr w:type="gramStart"/>
      <w:r w:rsidR="00210AAB" w:rsidRPr="00A76B21">
        <w:rPr>
          <w:sz w:val="20"/>
          <w:szCs w:val="20"/>
        </w:rPr>
        <w:t>Umnutzung</w:t>
      </w:r>
      <w:proofErr w:type="spellEnd"/>
      <w:r w:rsidR="00210AAB" w:rsidRPr="00A76B21">
        <w:rPr>
          <w:sz w:val="20"/>
          <w:szCs w:val="20"/>
        </w:rPr>
        <w:t>“</w:t>
      </w:r>
      <w:proofErr w:type="gramEnd"/>
      <w:r w:rsidR="00210AAB" w:rsidRPr="00A76B21">
        <w:rPr>
          <w:sz w:val="20"/>
          <w:szCs w:val="20"/>
        </w:rPr>
        <w:t>)</w:t>
      </w:r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42" w:history="1">
        <w:r w:rsidR="00210AAB" w:rsidRPr="0032689B">
          <w:rPr>
            <w:rStyle w:val="Hyperlink"/>
            <w:sz w:val="20"/>
            <w:szCs w:val="20"/>
          </w:rPr>
          <w:t>Westminster Hall, London</w:t>
        </w:r>
      </w:hyperlink>
      <w:r w:rsidR="00210AAB" w:rsidRPr="00A76B21">
        <w:rPr>
          <w:sz w:val="20"/>
          <w:szCs w:val="20"/>
        </w:rPr>
        <w:t xml:space="preserve"> (</w:t>
      </w:r>
      <w:proofErr w:type="spellStart"/>
      <w:r w:rsidR="00210AAB" w:rsidRPr="00A76B21">
        <w:rPr>
          <w:sz w:val="20"/>
          <w:szCs w:val="20"/>
        </w:rPr>
        <w:t>Kategorie</w:t>
      </w:r>
      <w:proofErr w:type="spellEnd"/>
      <w:r w:rsidR="00210AAB" w:rsidRPr="00A76B21">
        <w:rPr>
          <w:sz w:val="20"/>
          <w:szCs w:val="20"/>
        </w:rPr>
        <w:t xml:space="preserve"> „</w:t>
      </w:r>
      <w:proofErr w:type="spellStart"/>
      <w:r w:rsidR="00210AAB" w:rsidRPr="00A76B21">
        <w:rPr>
          <w:sz w:val="20"/>
          <w:szCs w:val="20"/>
        </w:rPr>
        <w:t>Konservierung</w:t>
      </w:r>
      <w:proofErr w:type="spellEnd"/>
      <w:r w:rsidR="00210AAB" w:rsidRPr="00A76B21">
        <w:rPr>
          <w:sz w:val="20"/>
          <w:szCs w:val="20"/>
        </w:rPr>
        <w:t xml:space="preserve"> und </w:t>
      </w:r>
      <w:proofErr w:type="spellStart"/>
      <w:r w:rsidR="00210AAB" w:rsidRPr="00A76B21">
        <w:rPr>
          <w:sz w:val="20"/>
          <w:szCs w:val="20"/>
        </w:rPr>
        <w:t>angepasste</w:t>
      </w:r>
      <w:proofErr w:type="spellEnd"/>
      <w:r w:rsidR="00210AAB" w:rsidRPr="00A76B21">
        <w:rPr>
          <w:sz w:val="20"/>
          <w:szCs w:val="20"/>
        </w:rPr>
        <w:t xml:space="preserve"> </w:t>
      </w:r>
      <w:proofErr w:type="spellStart"/>
      <w:r w:rsidR="00210AAB" w:rsidRPr="00A76B21">
        <w:rPr>
          <w:sz w:val="20"/>
          <w:szCs w:val="20"/>
        </w:rPr>
        <w:t>Umnutzung</w:t>
      </w:r>
      <w:proofErr w:type="spellEnd"/>
      <w:r w:rsidR="00210AAB" w:rsidRPr="00A76B21">
        <w:rPr>
          <w:sz w:val="20"/>
          <w:szCs w:val="20"/>
        </w:rPr>
        <w:t xml:space="preserve"> “)</w:t>
      </w:r>
    </w:p>
    <w:p w:rsidR="00210AAB" w:rsidRPr="00A76B21" w:rsidRDefault="001D1773" w:rsidP="00A76B21">
      <w:pPr>
        <w:jc w:val="both"/>
        <w:rPr>
          <w:sz w:val="20"/>
          <w:szCs w:val="20"/>
        </w:rPr>
      </w:pPr>
      <w:hyperlink r:id="rId43" w:history="1">
        <w:r w:rsidR="00210AAB" w:rsidRPr="0032689B">
          <w:rPr>
            <w:rStyle w:val="Hyperlink"/>
            <w:sz w:val="20"/>
            <w:szCs w:val="20"/>
          </w:rPr>
          <w:t>Marcus Binney CBE, OBE Hon FRIBA FSA</w:t>
        </w:r>
      </w:hyperlink>
      <w:r w:rsidR="00210AAB" w:rsidRPr="00A76B21">
        <w:rPr>
          <w:sz w:val="20"/>
          <w:szCs w:val="20"/>
        </w:rPr>
        <w:t xml:space="preserve"> (</w:t>
      </w:r>
      <w:proofErr w:type="spellStart"/>
      <w:r w:rsidR="00210AAB" w:rsidRPr="00A76B21">
        <w:rPr>
          <w:sz w:val="20"/>
          <w:szCs w:val="20"/>
        </w:rPr>
        <w:t>Kategorie</w:t>
      </w:r>
      <w:proofErr w:type="spellEnd"/>
      <w:r w:rsidR="00210AAB" w:rsidRPr="00A76B21">
        <w:rPr>
          <w:sz w:val="20"/>
          <w:szCs w:val="20"/>
        </w:rPr>
        <w:t xml:space="preserve"> Heritage Champions)</w:t>
      </w:r>
    </w:p>
    <w:p w:rsidR="00210AAB" w:rsidRDefault="00210AAB" w:rsidP="00BF3AA8">
      <w:pPr>
        <w:pBdr>
          <w:between w:val="nil"/>
        </w:pBdr>
        <w:jc w:val="both"/>
        <w:rPr>
          <w:sz w:val="20"/>
          <w:szCs w:val="20"/>
          <w:lang w:val="fr-FR"/>
        </w:rPr>
      </w:pPr>
    </w:p>
    <w:p w:rsidR="00210AAB" w:rsidRDefault="00210AAB" w:rsidP="00BF3AA8">
      <w:pPr>
        <w:pBdr>
          <w:between w:val="nil"/>
        </w:pBdr>
        <w:jc w:val="both"/>
        <w:rPr>
          <w:sz w:val="20"/>
          <w:szCs w:val="20"/>
          <w:lang w:val="fr-FR"/>
        </w:rPr>
      </w:pPr>
    </w:p>
    <w:p w:rsidR="00296DE2" w:rsidRPr="008D1692" w:rsidRDefault="00296DE2">
      <w:pPr>
        <w:jc w:val="both"/>
        <w:rPr>
          <w:sz w:val="20"/>
          <w:szCs w:val="20"/>
          <w:lang w:val="fr-FR"/>
        </w:rPr>
      </w:pPr>
    </w:p>
    <w:tbl>
      <w:tblPr>
        <w:tblStyle w:val="af0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296DE2" w:rsidRPr="004C0643">
        <w:trPr>
          <w:trHeight w:val="3159"/>
        </w:trPr>
        <w:tc>
          <w:tcPr>
            <w:tcW w:w="5400" w:type="dxa"/>
          </w:tcPr>
          <w:p w:rsidR="00296DE2" w:rsidRDefault="00475AD1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bookmarkStart w:id="3" w:name="_heading=h.3dy6vkm" w:colFirst="0" w:colLast="0"/>
            <w:bookmarkEnd w:id="3"/>
            <w:r w:rsidRPr="00475AD1">
              <w:rPr>
                <w:b/>
                <w:color w:val="000000"/>
                <w:sz w:val="20"/>
                <w:szCs w:val="20"/>
              </w:rPr>
              <w:t xml:space="preserve">PRESSEKONTAKTE </w:t>
            </w:r>
          </w:p>
          <w:p w:rsidR="00475AD1" w:rsidRPr="00475AD1" w:rsidRDefault="00475AD1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96DE2" w:rsidRPr="00475AD1" w:rsidRDefault="00C7357F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 w:rsidRPr="00475AD1">
              <w:rPr>
                <w:b/>
                <w:sz w:val="20"/>
                <w:szCs w:val="20"/>
              </w:rPr>
              <w:t>EUROPA NOSTRA</w:t>
            </w:r>
          </w:p>
          <w:p w:rsidR="00475AD1" w:rsidRDefault="00C7357F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475AD1">
              <w:rPr>
                <w:b/>
                <w:sz w:val="20"/>
                <w:szCs w:val="20"/>
                <w:lang w:val="fr-FR"/>
              </w:rPr>
              <w:t>Elena Bianchi</w:t>
            </w:r>
            <w:r w:rsidRPr="00475AD1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:rsidR="00296DE2" w:rsidRPr="00475AD1" w:rsidRDefault="00475AD1" w:rsidP="00475AD1">
            <w:pPr>
              <w:ind w:left="90"/>
              <w:rPr>
                <w:smallCaps/>
                <w:sz w:val="20"/>
                <w:szCs w:val="20"/>
              </w:rPr>
            </w:pPr>
            <w:r w:rsidRPr="00475AD1">
              <w:rPr>
                <w:color w:val="000000"/>
                <w:sz w:val="20"/>
                <w:szCs w:val="20"/>
                <w:lang w:val="de-DE"/>
              </w:rPr>
              <w:t>Programmmanagerin für Auszeichnungen</w:t>
            </w:r>
            <w:r w:rsidR="00C7357F" w:rsidRPr="00475AD1">
              <w:rPr>
                <w:color w:val="000000"/>
                <w:sz w:val="20"/>
                <w:szCs w:val="20"/>
                <w:lang w:val="fr-FR"/>
              </w:rPr>
              <w:br/>
              <w:t>eb</w:t>
            </w:r>
            <w:hyperlink r:id="rId44">
              <w:r w:rsidR="00C7357F" w:rsidRPr="00475AD1">
                <w:rPr>
                  <w:color w:val="000000"/>
                  <w:sz w:val="20"/>
                  <w:szCs w:val="20"/>
                  <w:lang w:val="fr-FR"/>
                </w:rPr>
                <w:t>@europanostra.org</w:t>
              </w:r>
            </w:hyperlink>
            <w:r w:rsidR="00C7357F" w:rsidRPr="00475AD1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r w:rsidR="00C7357F" w:rsidRPr="00475AD1">
              <w:rPr>
                <w:sz w:val="20"/>
                <w:szCs w:val="20"/>
              </w:rPr>
              <w:t>+31 6 26 89 30 72</w:t>
            </w:r>
          </w:p>
          <w:p w:rsidR="00475AD1" w:rsidRDefault="00C7357F">
            <w:pPr>
              <w:ind w:left="90"/>
              <w:rPr>
                <w:color w:val="000000"/>
                <w:sz w:val="20"/>
                <w:szCs w:val="20"/>
              </w:rPr>
            </w:pPr>
            <w:r w:rsidRPr="00475AD1">
              <w:rPr>
                <w:b/>
                <w:color w:val="000000"/>
                <w:sz w:val="20"/>
                <w:szCs w:val="20"/>
              </w:rPr>
              <w:t>Joana Pinheiro</w:t>
            </w:r>
          </w:p>
          <w:p w:rsidR="00475AD1" w:rsidRPr="00475AD1" w:rsidRDefault="00475AD1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475AD1">
              <w:rPr>
                <w:color w:val="000000"/>
                <w:sz w:val="20"/>
                <w:szCs w:val="20"/>
                <w:lang w:val="fr-FR"/>
              </w:rPr>
              <w:t>Kommunikationsberaterin</w:t>
            </w:r>
            <w:bookmarkStart w:id="4" w:name="_heading=h.1fob9te" w:colFirst="0" w:colLast="0"/>
            <w:bookmarkEnd w:id="4"/>
            <w:proofErr w:type="spellEnd"/>
            <w:r w:rsidRPr="00475AD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296DE2" w:rsidRDefault="001D1773">
            <w:pPr>
              <w:ind w:left="90"/>
              <w:rPr>
                <w:smallCaps/>
                <w:sz w:val="20"/>
                <w:szCs w:val="20"/>
              </w:rPr>
            </w:pPr>
            <w:hyperlink r:id="rId45">
              <w:r w:rsidR="00C7357F" w:rsidRPr="00475AD1">
                <w:rPr>
                  <w:color w:val="000000"/>
                  <w:sz w:val="20"/>
                  <w:szCs w:val="20"/>
                </w:rPr>
                <w:t>jp@europanostra.org</w:t>
              </w:r>
            </w:hyperlink>
            <w:r w:rsidR="00475AD1">
              <w:rPr>
                <w:color w:val="000000"/>
                <w:sz w:val="20"/>
                <w:szCs w:val="20"/>
              </w:rPr>
              <w:t xml:space="preserve">, </w:t>
            </w:r>
            <w:r w:rsidR="00C7357F" w:rsidRPr="00475AD1">
              <w:rPr>
                <w:sz w:val="20"/>
                <w:szCs w:val="20"/>
              </w:rPr>
              <w:t>+</w:t>
            </w:r>
            <w:r w:rsidR="00C7357F" w:rsidRPr="00475AD1">
              <w:rPr>
                <w:smallCaps/>
                <w:sz w:val="20"/>
                <w:szCs w:val="20"/>
              </w:rPr>
              <w:t>31 6 34 36 59 85</w:t>
            </w:r>
          </w:p>
          <w:p w:rsidR="00475AD1" w:rsidRPr="00475AD1" w:rsidRDefault="00475AD1">
            <w:pPr>
              <w:ind w:left="90"/>
              <w:rPr>
                <w:smallCaps/>
                <w:sz w:val="20"/>
                <w:szCs w:val="20"/>
              </w:rPr>
            </w:pPr>
          </w:p>
          <w:p w:rsidR="00475AD1" w:rsidRPr="00475AD1" w:rsidRDefault="00475AD1" w:rsidP="00475AD1">
            <w:pPr>
              <w:ind w:left="90"/>
              <w:rPr>
                <w:b/>
                <w:sz w:val="20"/>
                <w:szCs w:val="20"/>
              </w:rPr>
            </w:pPr>
            <w:r w:rsidRPr="00475AD1">
              <w:rPr>
                <w:b/>
                <w:sz w:val="20"/>
                <w:szCs w:val="20"/>
              </w:rPr>
              <w:t>Europa Nostra Deutschland</w:t>
            </w:r>
          </w:p>
          <w:p w:rsidR="00475AD1" w:rsidRPr="00475AD1" w:rsidRDefault="00475AD1" w:rsidP="00475AD1">
            <w:pPr>
              <w:ind w:left="90"/>
              <w:rPr>
                <w:sz w:val="20"/>
                <w:szCs w:val="20"/>
              </w:rPr>
            </w:pPr>
            <w:proofErr w:type="spellStart"/>
            <w:r w:rsidRPr="00475AD1">
              <w:rPr>
                <w:sz w:val="20"/>
                <w:szCs w:val="20"/>
              </w:rPr>
              <w:t>Dr.</w:t>
            </w:r>
            <w:proofErr w:type="spellEnd"/>
            <w:r w:rsidRPr="00475AD1">
              <w:rPr>
                <w:sz w:val="20"/>
                <w:szCs w:val="20"/>
              </w:rPr>
              <w:t xml:space="preserve"> Uwe Koch, </w:t>
            </w:r>
            <w:proofErr w:type="spellStart"/>
            <w:r w:rsidRPr="00475AD1">
              <w:rPr>
                <w:sz w:val="20"/>
                <w:szCs w:val="20"/>
              </w:rPr>
              <w:t>Präsident</w:t>
            </w:r>
            <w:proofErr w:type="spellEnd"/>
            <w:r w:rsidRPr="00475AD1">
              <w:rPr>
                <w:sz w:val="20"/>
                <w:szCs w:val="20"/>
              </w:rPr>
              <w:t xml:space="preserve"> EN Deutschland</w:t>
            </w:r>
          </w:p>
          <w:p w:rsidR="00475AD1" w:rsidRPr="00475AD1" w:rsidRDefault="001D1773" w:rsidP="00475AD1">
            <w:pPr>
              <w:ind w:left="90"/>
              <w:rPr>
                <w:sz w:val="20"/>
                <w:szCs w:val="20"/>
              </w:rPr>
            </w:pPr>
            <w:hyperlink r:id="rId46" w:history="1">
              <w:r w:rsidR="00475AD1" w:rsidRPr="00475AD1">
                <w:rPr>
                  <w:sz w:val="20"/>
                  <w:szCs w:val="20"/>
                </w:rPr>
                <w:t>europanostra@spsg.de</w:t>
              </w:r>
            </w:hyperlink>
          </w:p>
          <w:p w:rsidR="00475AD1" w:rsidRPr="00475AD1" w:rsidRDefault="00475AD1" w:rsidP="00475AD1">
            <w:pPr>
              <w:ind w:left="90"/>
              <w:rPr>
                <w:sz w:val="20"/>
                <w:szCs w:val="20"/>
              </w:rPr>
            </w:pPr>
            <w:r w:rsidRPr="00475AD1">
              <w:rPr>
                <w:sz w:val="20"/>
                <w:szCs w:val="20"/>
              </w:rPr>
              <w:t>+49 331 17670524158</w:t>
            </w:r>
          </w:p>
          <w:p w:rsidR="00B31EBA" w:rsidRPr="00475AD1" w:rsidRDefault="00B31EBA">
            <w:pPr>
              <w:ind w:left="90"/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:rsidR="00296DE2" w:rsidRPr="00475AD1" w:rsidRDefault="00C7357F">
            <w:pPr>
              <w:ind w:left="90"/>
              <w:jc w:val="both"/>
              <w:rPr>
                <w:b/>
                <w:sz w:val="20"/>
                <w:szCs w:val="20"/>
                <w:lang w:val="fr-FR"/>
              </w:rPr>
            </w:pPr>
            <w:r w:rsidRPr="00475AD1">
              <w:rPr>
                <w:b/>
                <w:sz w:val="20"/>
                <w:szCs w:val="20"/>
                <w:lang w:val="fr-FR"/>
              </w:rPr>
              <w:t>COMMISSION</w:t>
            </w:r>
            <w:r w:rsidR="00F645DE" w:rsidRPr="00475AD1">
              <w:rPr>
                <w:b/>
                <w:sz w:val="20"/>
                <w:szCs w:val="20"/>
                <w:lang w:val="fr-FR"/>
              </w:rPr>
              <w:t xml:space="preserve"> EUROPEENNE</w:t>
            </w:r>
            <w:r w:rsidRPr="00475AD1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296DE2" w:rsidRPr="00475AD1" w:rsidRDefault="00F645DE">
            <w:pPr>
              <w:ind w:left="90"/>
              <w:jc w:val="both"/>
              <w:rPr>
                <w:b/>
                <w:sz w:val="20"/>
                <w:szCs w:val="20"/>
              </w:rPr>
            </w:pPr>
            <w:bookmarkStart w:id="5" w:name="_heading=h.z337ya" w:colFirst="0" w:colLast="0"/>
            <w:bookmarkEnd w:id="5"/>
            <w:r w:rsidRPr="00475AD1">
              <w:rPr>
                <w:b/>
                <w:sz w:val="20"/>
                <w:szCs w:val="20"/>
              </w:rPr>
              <w:t xml:space="preserve">Johanna </w:t>
            </w:r>
            <w:proofErr w:type="spellStart"/>
            <w:r w:rsidRPr="00475AD1">
              <w:rPr>
                <w:b/>
                <w:sz w:val="20"/>
                <w:szCs w:val="20"/>
              </w:rPr>
              <w:t>Bernsel</w:t>
            </w:r>
            <w:proofErr w:type="spellEnd"/>
          </w:p>
          <w:p w:rsidR="00296DE2" w:rsidRPr="00475AD1" w:rsidRDefault="00F645DE">
            <w:pPr>
              <w:ind w:left="90"/>
              <w:jc w:val="both"/>
              <w:rPr>
                <w:sz w:val="20"/>
                <w:szCs w:val="20"/>
              </w:rPr>
            </w:pPr>
            <w:r w:rsidRPr="00475AD1">
              <w:rPr>
                <w:sz w:val="20"/>
                <w:szCs w:val="20"/>
              </w:rPr>
              <w:t>johann</w:t>
            </w:r>
            <w:r w:rsidR="00C7357F" w:rsidRPr="00475AD1">
              <w:rPr>
                <w:sz w:val="20"/>
                <w:szCs w:val="20"/>
              </w:rPr>
              <w:t>a.</w:t>
            </w:r>
            <w:r w:rsidRPr="00475AD1">
              <w:rPr>
                <w:sz w:val="20"/>
                <w:szCs w:val="20"/>
              </w:rPr>
              <w:t>bernsel</w:t>
            </w:r>
            <w:r w:rsidR="00C7357F" w:rsidRPr="00475AD1">
              <w:rPr>
                <w:sz w:val="20"/>
                <w:szCs w:val="20"/>
              </w:rPr>
              <w:t>@ec.europa.eu</w:t>
            </w:r>
          </w:p>
          <w:p w:rsidR="00296DE2" w:rsidRPr="00475AD1" w:rsidRDefault="00C7357F">
            <w:pPr>
              <w:ind w:left="90"/>
              <w:jc w:val="both"/>
              <w:rPr>
                <w:b/>
                <w:sz w:val="20"/>
                <w:szCs w:val="20"/>
              </w:rPr>
            </w:pPr>
            <w:r w:rsidRPr="00475AD1">
              <w:rPr>
                <w:sz w:val="20"/>
                <w:szCs w:val="20"/>
              </w:rPr>
              <w:t>+32 2 29</w:t>
            </w:r>
            <w:r w:rsidR="00F645DE" w:rsidRPr="00475AD1">
              <w:rPr>
                <w:sz w:val="20"/>
                <w:szCs w:val="20"/>
              </w:rPr>
              <w:t>8 66 99</w:t>
            </w:r>
          </w:p>
        </w:tc>
        <w:tc>
          <w:tcPr>
            <w:tcW w:w="5113" w:type="dxa"/>
          </w:tcPr>
          <w:p w:rsidR="00F6485F" w:rsidRPr="00F6485F" w:rsidRDefault="00F6485F" w:rsidP="00F6485F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F6485F">
              <w:rPr>
                <w:b/>
                <w:sz w:val="20"/>
                <w:szCs w:val="20"/>
                <w:lang w:val="de-DE"/>
              </w:rPr>
              <w:t>MEHR INFORMATIONEN</w:t>
            </w:r>
          </w:p>
          <w:p w:rsidR="00296DE2" w:rsidRPr="00F6485F" w:rsidRDefault="00296DE2">
            <w:pPr>
              <w:rPr>
                <w:color w:val="000000"/>
                <w:sz w:val="20"/>
                <w:szCs w:val="20"/>
                <w:shd w:val="clear" w:color="auto" w:fill="CCCCCC"/>
                <w:lang w:val="fr-FR"/>
              </w:rPr>
            </w:pPr>
          </w:p>
          <w:p w:rsidR="00F6485F" w:rsidRPr="00F6485F" w:rsidRDefault="001D1773" w:rsidP="00F6485F">
            <w:pPr>
              <w:jc w:val="both"/>
              <w:rPr>
                <w:sz w:val="20"/>
                <w:szCs w:val="20"/>
              </w:rPr>
            </w:pPr>
            <w:hyperlink r:id="rId47" w:history="1">
              <w:proofErr w:type="spellStart"/>
              <w:r w:rsidR="00F6485F" w:rsidRPr="00F6485F">
                <w:rPr>
                  <w:rStyle w:val="Hyperlink"/>
                  <w:sz w:val="20"/>
                  <w:szCs w:val="20"/>
                </w:rPr>
                <w:t>Pressemitteilung</w:t>
              </w:r>
              <w:proofErr w:type="spellEnd"/>
              <w:r w:rsidR="00F6485F" w:rsidRPr="00F6485F">
                <w:rPr>
                  <w:rStyle w:val="Hyperlink"/>
                  <w:sz w:val="20"/>
                  <w:szCs w:val="20"/>
                </w:rPr>
                <w:t xml:space="preserve"> in </w:t>
              </w:r>
              <w:proofErr w:type="spellStart"/>
              <w:r w:rsidR="00F6485F" w:rsidRPr="00F6485F">
                <w:rPr>
                  <w:rStyle w:val="Hyperlink"/>
                  <w:sz w:val="20"/>
                  <w:szCs w:val="20"/>
                </w:rPr>
                <w:t>verschiedenen</w:t>
              </w:r>
              <w:proofErr w:type="spellEnd"/>
              <w:r w:rsidR="00F6485F" w:rsidRPr="00F6485F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F6485F" w:rsidRPr="00F6485F">
                <w:rPr>
                  <w:rStyle w:val="Hyperlink"/>
                  <w:sz w:val="20"/>
                  <w:szCs w:val="20"/>
                </w:rPr>
                <w:t>Sprachen</w:t>
              </w:r>
              <w:proofErr w:type="spellEnd"/>
            </w:hyperlink>
          </w:p>
          <w:p w:rsidR="00F6485F" w:rsidRPr="00F6485F" w:rsidRDefault="00F6485F" w:rsidP="00F6485F">
            <w:pPr>
              <w:jc w:val="both"/>
              <w:rPr>
                <w:sz w:val="20"/>
                <w:szCs w:val="20"/>
              </w:rPr>
            </w:pPr>
          </w:p>
          <w:p w:rsidR="00F6485F" w:rsidRPr="00F6485F" w:rsidRDefault="001D1773" w:rsidP="00F6485F">
            <w:pPr>
              <w:jc w:val="both"/>
              <w:rPr>
                <w:sz w:val="20"/>
                <w:szCs w:val="20"/>
              </w:rPr>
            </w:pPr>
            <w:hyperlink r:id="rId48" w:history="1">
              <w:proofErr w:type="spellStart"/>
              <w:r w:rsidR="00F6485F" w:rsidRPr="00F6485F">
                <w:rPr>
                  <w:rStyle w:val="Hyperlink"/>
                  <w:sz w:val="20"/>
                  <w:szCs w:val="20"/>
                </w:rPr>
                <w:t>Informationen</w:t>
              </w:r>
              <w:proofErr w:type="spellEnd"/>
              <w:r w:rsidR="00F6485F" w:rsidRPr="00F6485F">
                <w:rPr>
                  <w:rStyle w:val="Hyperlink"/>
                  <w:sz w:val="20"/>
                  <w:szCs w:val="20"/>
                </w:rPr>
                <w:t xml:space="preserve"> und </w:t>
              </w:r>
              <w:proofErr w:type="spellStart"/>
              <w:r w:rsidR="00F6485F" w:rsidRPr="00F6485F">
                <w:rPr>
                  <w:rStyle w:val="Hyperlink"/>
                  <w:sz w:val="20"/>
                  <w:szCs w:val="20"/>
                </w:rPr>
                <w:t>Kommentare</w:t>
              </w:r>
              <w:proofErr w:type="spellEnd"/>
              <w:r w:rsidR="00F6485F" w:rsidRPr="00F6485F">
                <w:rPr>
                  <w:rStyle w:val="Hyperlink"/>
                  <w:sz w:val="20"/>
                  <w:szCs w:val="20"/>
                </w:rPr>
                <w:t xml:space="preserve"> der Jury</w:t>
              </w:r>
            </w:hyperlink>
          </w:p>
          <w:p w:rsidR="00F6485F" w:rsidRPr="00F6485F" w:rsidRDefault="001D1773" w:rsidP="00F6485F">
            <w:pPr>
              <w:jc w:val="both"/>
              <w:rPr>
                <w:sz w:val="20"/>
                <w:szCs w:val="20"/>
              </w:rPr>
            </w:pPr>
            <w:hyperlink r:id="rId49" w:history="1">
              <w:r w:rsidR="00F6485F" w:rsidRPr="00F6485F">
                <w:rPr>
                  <w:rStyle w:val="Hyperlink"/>
                  <w:sz w:val="20"/>
                  <w:szCs w:val="20"/>
                </w:rPr>
                <w:t>Videos</w:t>
              </w:r>
            </w:hyperlink>
            <w:r w:rsidR="00F6485F" w:rsidRPr="00F6485F">
              <w:rPr>
                <w:sz w:val="20"/>
                <w:szCs w:val="20"/>
              </w:rPr>
              <w:t xml:space="preserve"> (in </w:t>
            </w:r>
            <w:proofErr w:type="spellStart"/>
            <w:r w:rsidR="00F6485F" w:rsidRPr="00F6485F">
              <w:rPr>
                <w:sz w:val="20"/>
                <w:szCs w:val="20"/>
              </w:rPr>
              <w:t>hoher</w:t>
            </w:r>
            <w:proofErr w:type="spellEnd"/>
            <w:r w:rsidR="00F6485F" w:rsidRPr="00F6485F">
              <w:rPr>
                <w:sz w:val="20"/>
                <w:szCs w:val="20"/>
              </w:rPr>
              <w:t xml:space="preserve"> </w:t>
            </w:r>
            <w:proofErr w:type="spellStart"/>
            <w:r w:rsidR="00F6485F" w:rsidRPr="00F6485F">
              <w:rPr>
                <w:sz w:val="20"/>
                <w:szCs w:val="20"/>
              </w:rPr>
              <w:t>Auflösung</w:t>
            </w:r>
            <w:proofErr w:type="spellEnd"/>
            <w:r w:rsidR="00F6485F" w:rsidRPr="00F6485F">
              <w:rPr>
                <w:sz w:val="20"/>
                <w:szCs w:val="20"/>
              </w:rPr>
              <w:t>)</w:t>
            </w:r>
          </w:p>
          <w:p w:rsidR="00F6485F" w:rsidRPr="00F6485F" w:rsidRDefault="001D1773" w:rsidP="00F6485F">
            <w:pPr>
              <w:jc w:val="both"/>
              <w:rPr>
                <w:sz w:val="20"/>
                <w:szCs w:val="20"/>
              </w:rPr>
            </w:pPr>
            <w:hyperlink r:id="rId50" w:history="1">
              <w:proofErr w:type="spellStart"/>
              <w:r w:rsidR="00F6485F" w:rsidRPr="00F6485F">
                <w:rPr>
                  <w:rStyle w:val="Hyperlink"/>
                  <w:sz w:val="20"/>
                  <w:szCs w:val="20"/>
                </w:rPr>
                <w:t>Fotos</w:t>
              </w:r>
              <w:proofErr w:type="spellEnd"/>
              <w:r w:rsidR="00F6485F" w:rsidRPr="00F6485F">
                <w:rPr>
                  <w:rStyle w:val="Hyperlink"/>
                  <w:sz w:val="20"/>
                  <w:szCs w:val="20"/>
                </w:rPr>
                <w:t xml:space="preserve"> &amp; E-Banner</w:t>
              </w:r>
            </w:hyperlink>
            <w:r w:rsidR="00F6485F" w:rsidRPr="00F6485F">
              <w:rPr>
                <w:sz w:val="20"/>
                <w:szCs w:val="20"/>
              </w:rPr>
              <w:t xml:space="preserve"> (in </w:t>
            </w:r>
            <w:proofErr w:type="spellStart"/>
            <w:r w:rsidR="00F6485F" w:rsidRPr="00F6485F">
              <w:rPr>
                <w:sz w:val="20"/>
                <w:szCs w:val="20"/>
              </w:rPr>
              <w:t>hoher</w:t>
            </w:r>
            <w:proofErr w:type="spellEnd"/>
            <w:r w:rsidR="00F6485F" w:rsidRPr="00F6485F">
              <w:rPr>
                <w:sz w:val="20"/>
                <w:szCs w:val="20"/>
              </w:rPr>
              <w:t xml:space="preserve"> </w:t>
            </w:r>
            <w:proofErr w:type="spellStart"/>
            <w:r w:rsidR="00F6485F" w:rsidRPr="00F6485F">
              <w:rPr>
                <w:sz w:val="20"/>
                <w:szCs w:val="20"/>
              </w:rPr>
              <w:t>Auflösung</w:t>
            </w:r>
            <w:proofErr w:type="spellEnd"/>
            <w:r w:rsidR="00F6485F" w:rsidRPr="00F6485F">
              <w:rPr>
                <w:sz w:val="20"/>
                <w:szCs w:val="20"/>
              </w:rPr>
              <w:t>)</w:t>
            </w:r>
          </w:p>
          <w:p w:rsidR="00F6485F" w:rsidRPr="00F6485F" w:rsidRDefault="00F6485F" w:rsidP="00F6485F">
            <w:pPr>
              <w:jc w:val="both"/>
              <w:rPr>
                <w:sz w:val="20"/>
                <w:szCs w:val="20"/>
              </w:rPr>
            </w:pPr>
          </w:p>
          <w:p w:rsidR="00F6485F" w:rsidRPr="00F6485F" w:rsidRDefault="00F6485F" w:rsidP="00F6485F">
            <w:pPr>
              <w:jc w:val="both"/>
              <w:rPr>
                <w:sz w:val="20"/>
                <w:szCs w:val="20"/>
              </w:rPr>
            </w:pPr>
            <w:r w:rsidRPr="00F6485F">
              <w:rPr>
                <w:sz w:val="20"/>
                <w:szCs w:val="20"/>
              </w:rPr>
              <w:t xml:space="preserve">Haus Schulenburg </w:t>
            </w:r>
          </w:p>
          <w:p w:rsidR="00F6485F" w:rsidRPr="00F6485F" w:rsidRDefault="00F6485F" w:rsidP="00F6485F">
            <w:pPr>
              <w:jc w:val="both"/>
              <w:rPr>
                <w:sz w:val="20"/>
                <w:szCs w:val="20"/>
              </w:rPr>
            </w:pPr>
            <w:r w:rsidRPr="00F6485F">
              <w:rPr>
                <w:sz w:val="20"/>
                <w:szCs w:val="20"/>
              </w:rPr>
              <w:t>haus-schulenburg-gera.de</w:t>
            </w:r>
          </w:p>
          <w:p w:rsidR="00F6485F" w:rsidRPr="00F6485F" w:rsidRDefault="00F6485F" w:rsidP="00F6485F">
            <w:pPr>
              <w:jc w:val="both"/>
              <w:rPr>
                <w:sz w:val="20"/>
                <w:szCs w:val="20"/>
              </w:rPr>
            </w:pPr>
            <w:r w:rsidRPr="00F6485F">
              <w:rPr>
                <w:sz w:val="20"/>
                <w:szCs w:val="20"/>
              </w:rPr>
              <w:t>kontakt@haus-schulenburg-gera.de</w:t>
            </w:r>
          </w:p>
          <w:p w:rsidR="00475AD1" w:rsidRPr="00F6485F" w:rsidRDefault="00475AD1" w:rsidP="00F6485F">
            <w:pPr>
              <w:rPr>
                <w:color w:val="000000"/>
                <w:sz w:val="20"/>
                <w:szCs w:val="20"/>
                <w:lang w:val="fr-FR"/>
              </w:rPr>
            </w:pPr>
            <w:bookmarkStart w:id="6" w:name="_heading=h.2s8eyo1" w:colFirst="0" w:colLast="0"/>
            <w:bookmarkEnd w:id="6"/>
          </w:p>
          <w:p w:rsidR="00475AD1" w:rsidRPr="00F6485F" w:rsidRDefault="001D1773" w:rsidP="00F6485F">
            <w:pPr>
              <w:rPr>
                <w:color w:val="000000"/>
                <w:sz w:val="20"/>
                <w:szCs w:val="20"/>
                <w:lang w:val="fr-FR"/>
              </w:rPr>
            </w:pPr>
            <w:hyperlink r:id="rId51" w:history="1">
              <w:r w:rsidR="00F6485F" w:rsidRPr="00F6485F">
                <w:rPr>
                  <w:rStyle w:val="Hyperlink"/>
                  <w:sz w:val="20"/>
                  <w:szCs w:val="20"/>
                  <w:lang w:val="fr-FR"/>
                </w:rPr>
                <w:t>www.europanostra.de</w:t>
              </w:r>
            </w:hyperlink>
          </w:p>
          <w:p w:rsidR="00475AD1" w:rsidRPr="00F6485F" w:rsidRDefault="00475AD1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F6485F" w:rsidRPr="00F6485F" w:rsidRDefault="00F6485F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F6485F" w:rsidRPr="00F6485F" w:rsidRDefault="00F6485F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296DE2" w:rsidRPr="00F6485F" w:rsidRDefault="001D1773" w:rsidP="00F6485F">
            <w:pPr>
              <w:jc w:val="both"/>
              <w:rPr>
                <w:sz w:val="20"/>
                <w:szCs w:val="20"/>
              </w:rPr>
            </w:pPr>
            <w:hyperlink r:id="rId52" w:history="1">
              <w:r w:rsidR="00F6485F" w:rsidRPr="00F6485F">
                <w:rPr>
                  <w:rStyle w:val="Hyperlink"/>
                  <w:sz w:val="20"/>
                  <w:szCs w:val="20"/>
                </w:rPr>
                <w:t xml:space="preserve">Website von </w:t>
              </w:r>
              <w:proofErr w:type="spellStart"/>
              <w:r w:rsidR="00F6485F" w:rsidRPr="00F6485F">
                <w:rPr>
                  <w:rStyle w:val="Hyperlink"/>
                  <w:sz w:val="20"/>
                  <w:szCs w:val="20"/>
                </w:rPr>
                <w:t>Kreatives</w:t>
              </w:r>
              <w:proofErr w:type="spellEnd"/>
              <w:r w:rsidR="00F6485F" w:rsidRPr="00F6485F">
                <w:rPr>
                  <w:rStyle w:val="Hyperlink"/>
                  <w:sz w:val="20"/>
                  <w:szCs w:val="20"/>
                </w:rPr>
                <w:t xml:space="preserve"> Europa</w:t>
              </w:r>
            </w:hyperlink>
          </w:p>
          <w:p w:rsidR="00475AD1" w:rsidRDefault="00475AD1">
            <w:pPr>
              <w:ind w:left="90"/>
            </w:pPr>
          </w:p>
          <w:p w:rsidR="00296DE2" w:rsidRPr="00475AD1" w:rsidRDefault="00296DE2" w:rsidP="00F6485F">
            <w:pPr>
              <w:rPr>
                <w:color w:val="0000FF"/>
                <w:sz w:val="20"/>
                <w:szCs w:val="20"/>
                <w:lang w:val="fr-FR"/>
              </w:rPr>
            </w:pPr>
          </w:p>
          <w:p w:rsidR="00296DE2" w:rsidRPr="00475AD1" w:rsidRDefault="00296DE2">
            <w:pPr>
              <w:ind w:left="90"/>
              <w:rPr>
                <w:sz w:val="20"/>
                <w:szCs w:val="20"/>
                <w:shd w:val="clear" w:color="auto" w:fill="CCCCCC"/>
                <w:lang w:val="fr-FR"/>
              </w:rPr>
            </w:pPr>
          </w:p>
        </w:tc>
      </w:tr>
    </w:tbl>
    <w:p w:rsidR="00296DE2" w:rsidRPr="004C0643" w:rsidRDefault="00296DE2" w:rsidP="00F6485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fr-FR"/>
        </w:rPr>
      </w:pPr>
    </w:p>
    <w:p w:rsidR="00F6485F" w:rsidRDefault="00F6485F" w:rsidP="00210A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210AAB" w:rsidRDefault="00210AAB" w:rsidP="00210A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 w:rsidRPr="00210AAB">
        <w:rPr>
          <w:b/>
          <w:color w:val="000000"/>
          <w:sz w:val="24"/>
          <w:szCs w:val="24"/>
        </w:rPr>
        <w:t>Hintergrund</w:t>
      </w:r>
      <w:proofErr w:type="spellEnd"/>
    </w:p>
    <w:p w:rsidR="00475AD1" w:rsidRPr="00210AAB" w:rsidRDefault="00475AD1" w:rsidP="00210A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210AAB" w:rsidRPr="00210AAB" w:rsidRDefault="00210AAB" w:rsidP="00210AAB">
      <w:pPr>
        <w:rPr>
          <w:sz w:val="20"/>
          <w:szCs w:val="20"/>
        </w:rPr>
      </w:pPr>
    </w:p>
    <w:p w:rsidR="00210AAB" w:rsidRPr="00210AAB" w:rsidRDefault="00210AAB" w:rsidP="00210A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fr-FR"/>
        </w:rPr>
      </w:pPr>
      <w:r w:rsidRPr="00210AAB">
        <w:rPr>
          <w:b/>
          <w:color w:val="000000"/>
          <w:lang w:val="fr-FR"/>
        </w:rPr>
        <w:t>European Heritage Awards / Europa Nostra Awards</w:t>
      </w:r>
    </w:p>
    <w:p w:rsidR="00210AAB" w:rsidRPr="00210AAB" w:rsidRDefault="00210AAB" w:rsidP="00210AAB">
      <w:pPr>
        <w:rPr>
          <w:sz w:val="20"/>
          <w:szCs w:val="20"/>
        </w:rPr>
      </w:pPr>
    </w:p>
    <w:p w:rsidR="00210AAB" w:rsidRPr="00210AAB" w:rsidRDefault="00210AAB" w:rsidP="00210AAB">
      <w:pPr>
        <w:jc w:val="both"/>
        <w:rPr>
          <w:sz w:val="20"/>
          <w:szCs w:val="20"/>
        </w:rPr>
      </w:pPr>
      <w:r w:rsidRPr="00210AAB">
        <w:rPr>
          <w:sz w:val="20"/>
          <w:szCs w:val="20"/>
        </w:rPr>
        <w:t xml:space="preserve">Die </w:t>
      </w:r>
      <w:hyperlink r:id="rId53" w:history="1">
        <w:r w:rsidRPr="005D65D0">
          <w:rPr>
            <w:rStyle w:val="Hyperlink"/>
            <w:sz w:val="20"/>
            <w:szCs w:val="20"/>
          </w:rPr>
          <w:t>European Heritage Awards / Europa Nostra Awards</w:t>
        </w:r>
      </w:hyperlink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wurden</w:t>
      </w:r>
      <w:proofErr w:type="spellEnd"/>
      <w:r w:rsidRPr="00210AAB">
        <w:rPr>
          <w:sz w:val="20"/>
          <w:szCs w:val="20"/>
        </w:rPr>
        <w:t xml:space="preserve"> 2002 von der </w:t>
      </w:r>
      <w:proofErr w:type="spellStart"/>
      <w:r w:rsidRPr="00210AAB">
        <w:rPr>
          <w:sz w:val="20"/>
          <w:szCs w:val="20"/>
        </w:rPr>
        <w:t>Europäischen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Kommission</w:t>
      </w:r>
      <w:proofErr w:type="spellEnd"/>
      <w:r w:rsidRPr="00210AAB">
        <w:rPr>
          <w:sz w:val="20"/>
          <w:szCs w:val="20"/>
        </w:rPr>
        <w:t xml:space="preserve"> ins Leben </w:t>
      </w:r>
      <w:proofErr w:type="spellStart"/>
      <w:r w:rsidRPr="00210AAB">
        <w:rPr>
          <w:sz w:val="20"/>
          <w:szCs w:val="20"/>
        </w:rPr>
        <w:t>gerufen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werden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seitdem</w:t>
      </w:r>
      <w:proofErr w:type="spellEnd"/>
      <w:r w:rsidRPr="00210AAB">
        <w:rPr>
          <w:sz w:val="20"/>
          <w:szCs w:val="20"/>
        </w:rPr>
        <w:t xml:space="preserve"> von Europa Nostra </w:t>
      </w:r>
      <w:proofErr w:type="spellStart"/>
      <w:r w:rsidRPr="00210AAB">
        <w:rPr>
          <w:sz w:val="20"/>
          <w:szCs w:val="20"/>
        </w:rPr>
        <w:t>verwaltet</w:t>
      </w:r>
      <w:proofErr w:type="spellEnd"/>
      <w:r w:rsidRPr="00210AAB">
        <w:rPr>
          <w:sz w:val="20"/>
          <w:szCs w:val="20"/>
        </w:rPr>
        <w:t xml:space="preserve">. </w:t>
      </w:r>
      <w:proofErr w:type="spellStart"/>
      <w:r w:rsidRPr="00210AAB">
        <w:rPr>
          <w:sz w:val="20"/>
          <w:szCs w:val="20"/>
        </w:rPr>
        <w:t>Seit</w:t>
      </w:r>
      <w:proofErr w:type="spellEnd"/>
      <w:r w:rsidRPr="00210AAB">
        <w:rPr>
          <w:sz w:val="20"/>
          <w:szCs w:val="20"/>
        </w:rPr>
        <w:t xml:space="preserve"> 22 Jahren </w:t>
      </w:r>
      <w:proofErr w:type="spellStart"/>
      <w:r w:rsidRPr="00210AAB">
        <w:rPr>
          <w:sz w:val="20"/>
          <w:szCs w:val="20"/>
        </w:rPr>
        <w:t>sind</w:t>
      </w:r>
      <w:proofErr w:type="spellEnd"/>
      <w:r w:rsidRPr="00210AAB">
        <w:rPr>
          <w:sz w:val="20"/>
          <w:szCs w:val="20"/>
        </w:rPr>
        <w:t xml:space="preserve"> die </w:t>
      </w:r>
      <w:proofErr w:type="spellStart"/>
      <w:r w:rsidRPr="00210AAB">
        <w:rPr>
          <w:sz w:val="20"/>
          <w:szCs w:val="20"/>
        </w:rPr>
        <w:t>Auszeichnungen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ein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wichtiges</w:t>
      </w:r>
      <w:proofErr w:type="spellEnd"/>
      <w:r w:rsidRPr="00210AAB">
        <w:rPr>
          <w:sz w:val="20"/>
          <w:szCs w:val="20"/>
        </w:rPr>
        <w:t xml:space="preserve"> Instrument </w:t>
      </w:r>
      <w:proofErr w:type="spellStart"/>
      <w:r w:rsidRPr="00210AAB">
        <w:rPr>
          <w:sz w:val="20"/>
          <w:szCs w:val="20"/>
        </w:rPr>
        <w:t>zur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Anerkennung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Förderung</w:t>
      </w:r>
      <w:proofErr w:type="spellEnd"/>
      <w:r w:rsidRPr="00210AAB">
        <w:rPr>
          <w:sz w:val="20"/>
          <w:szCs w:val="20"/>
        </w:rPr>
        <w:t xml:space="preserve"> der </w:t>
      </w:r>
      <w:proofErr w:type="spellStart"/>
      <w:r w:rsidRPr="00210AAB">
        <w:rPr>
          <w:sz w:val="20"/>
          <w:szCs w:val="20"/>
        </w:rPr>
        <w:t>vielfältigen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Werte</w:t>
      </w:r>
      <w:proofErr w:type="spellEnd"/>
      <w:r w:rsidRPr="00210AAB">
        <w:rPr>
          <w:sz w:val="20"/>
          <w:szCs w:val="20"/>
        </w:rPr>
        <w:t xml:space="preserve"> des </w:t>
      </w:r>
      <w:proofErr w:type="spellStart"/>
      <w:r w:rsidRPr="00210AAB">
        <w:rPr>
          <w:sz w:val="20"/>
          <w:szCs w:val="20"/>
        </w:rPr>
        <w:t>Kulturerbes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für</w:t>
      </w:r>
      <w:proofErr w:type="spellEnd"/>
      <w:r w:rsidRPr="00210AAB">
        <w:rPr>
          <w:sz w:val="20"/>
          <w:szCs w:val="20"/>
        </w:rPr>
        <w:t xml:space="preserve"> die Gesellschaft, </w:t>
      </w:r>
      <w:proofErr w:type="spellStart"/>
      <w:r w:rsidRPr="00210AAB">
        <w:rPr>
          <w:sz w:val="20"/>
          <w:szCs w:val="20"/>
        </w:rPr>
        <w:t>Wirtschaft</w:t>
      </w:r>
      <w:proofErr w:type="spellEnd"/>
      <w:r w:rsidRPr="00210AAB">
        <w:rPr>
          <w:sz w:val="20"/>
          <w:szCs w:val="20"/>
        </w:rPr>
        <w:t xml:space="preserve"> und Umwelt </w:t>
      </w:r>
      <w:proofErr w:type="spellStart"/>
      <w:r w:rsidRPr="00210AAB">
        <w:rPr>
          <w:sz w:val="20"/>
          <w:szCs w:val="20"/>
        </w:rPr>
        <w:t>Europas</w:t>
      </w:r>
      <w:proofErr w:type="spellEnd"/>
      <w:r w:rsidRPr="00210AAB">
        <w:rPr>
          <w:sz w:val="20"/>
          <w:szCs w:val="20"/>
        </w:rPr>
        <w:t>.</w:t>
      </w:r>
    </w:p>
    <w:p w:rsidR="00210AAB" w:rsidRPr="00210AAB" w:rsidRDefault="00210AAB" w:rsidP="00210AAB">
      <w:pPr>
        <w:jc w:val="both"/>
        <w:rPr>
          <w:sz w:val="20"/>
          <w:szCs w:val="20"/>
        </w:rPr>
      </w:pPr>
      <w:r w:rsidRPr="00210AAB">
        <w:rPr>
          <w:sz w:val="20"/>
          <w:szCs w:val="20"/>
        </w:rPr>
        <w:t xml:space="preserve">Die </w:t>
      </w:r>
      <w:proofErr w:type="spellStart"/>
      <w:r w:rsidRPr="00210AAB">
        <w:rPr>
          <w:sz w:val="20"/>
          <w:szCs w:val="20"/>
        </w:rPr>
        <w:t>Auszeichnungen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haben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herausragende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Leistungen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im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Bereich</w:t>
      </w:r>
      <w:proofErr w:type="spellEnd"/>
      <w:r w:rsidRPr="00210AAB">
        <w:rPr>
          <w:sz w:val="20"/>
          <w:szCs w:val="20"/>
        </w:rPr>
        <w:t xml:space="preserve"> des </w:t>
      </w:r>
      <w:proofErr w:type="spellStart"/>
      <w:r w:rsidRPr="00210AAB">
        <w:rPr>
          <w:sz w:val="20"/>
          <w:szCs w:val="20"/>
        </w:rPr>
        <w:t>Kulturerbes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bewährte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Verfahren</w:t>
      </w:r>
      <w:proofErr w:type="spellEnd"/>
      <w:r w:rsidRPr="00210AAB">
        <w:rPr>
          <w:sz w:val="20"/>
          <w:szCs w:val="20"/>
        </w:rPr>
        <w:t xml:space="preserve"> in Europa </w:t>
      </w:r>
      <w:proofErr w:type="spellStart"/>
      <w:r w:rsidRPr="00210AAB">
        <w:rPr>
          <w:sz w:val="20"/>
          <w:szCs w:val="20"/>
        </w:rPr>
        <w:t>hervorgehoben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verbreitet</w:t>
      </w:r>
      <w:proofErr w:type="spellEnd"/>
      <w:r w:rsidRPr="00210AAB">
        <w:rPr>
          <w:sz w:val="20"/>
          <w:szCs w:val="20"/>
        </w:rPr>
        <w:t xml:space="preserve">, den </w:t>
      </w:r>
      <w:proofErr w:type="spellStart"/>
      <w:r w:rsidRPr="00210AAB">
        <w:rPr>
          <w:sz w:val="20"/>
          <w:szCs w:val="20"/>
        </w:rPr>
        <w:t>grenzüberschreitenden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Wissensaustausch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gefördert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Interessenvertreter</w:t>
      </w:r>
      <w:proofErr w:type="spellEnd"/>
      <w:r w:rsidRPr="00210AAB">
        <w:rPr>
          <w:sz w:val="20"/>
          <w:szCs w:val="20"/>
        </w:rPr>
        <w:t xml:space="preserve"> des </w:t>
      </w:r>
      <w:proofErr w:type="spellStart"/>
      <w:r w:rsidRPr="00210AAB">
        <w:rPr>
          <w:sz w:val="20"/>
          <w:szCs w:val="20"/>
        </w:rPr>
        <w:t>Kulturerbes</w:t>
      </w:r>
      <w:proofErr w:type="spellEnd"/>
      <w:r w:rsidRPr="00210AAB">
        <w:rPr>
          <w:sz w:val="20"/>
          <w:szCs w:val="20"/>
        </w:rPr>
        <w:t xml:space="preserve"> in </w:t>
      </w:r>
      <w:proofErr w:type="spellStart"/>
      <w:r w:rsidRPr="00210AAB">
        <w:rPr>
          <w:sz w:val="20"/>
          <w:szCs w:val="20"/>
        </w:rPr>
        <w:t>größeren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Netzwerken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vernetzt</w:t>
      </w:r>
      <w:proofErr w:type="spellEnd"/>
      <w:r w:rsidRPr="00210AAB">
        <w:rPr>
          <w:sz w:val="20"/>
          <w:szCs w:val="20"/>
        </w:rPr>
        <w:t xml:space="preserve">. Die </w:t>
      </w:r>
      <w:proofErr w:type="spellStart"/>
      <w:r w:rsidRPr="00210AAB">
        <w:rPr>
          <w:sz w:val="20"/>
          <w:szCs w:val="20"/>
        </w:rPr>
        <w:t>Auszeichnungen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haben</w:t>
      </w:r>
      <w:proofErr w:type="spellEnd"/>
      <w:r w:rsidRPr="00210AAB">
        <w:rPr>
          <w:sz w:val="20"/>
          <w:szCs w:val="20"/>
        </w:rPr>
        <w:t xml:space="preserve"> den </w:t>
      </w:r>
      <w:proofErr w:type="spellStart"/>
      <w:r w:rsidRPr="00210AAB">
        <w:rPr>
          <w:sz w:val="20"/>
          <w:szCs w:val="20"/>
        </w:rPr>
        <w:t>Gewinnern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große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Vorteile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gebracht</w:t>
      </w:r>
      <w:proofErr w:type="spellEnd"/>
      <w:r w:rsidRPr="00210AAB">
        <w:rPr>
          <w:sz w:val="20"/>
          <w:szCs w:val="20"/>
        </w:rPr>
        <w:t xml:space="preserve">, </w:t>
      </w:r>
      <w:proofErr w:type="spellStart"/>
      <w:r w:rsidRPr="00210AAB">
        <w:rPr>
          <w:sz w:val="20"/>
          <w:szCs w:val="20"/>
        </w:rPr>
        <w:t>wie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zum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Beispiel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eine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größere</w:t>
      </w:r>
      <w:proofErr w:type="spellEnd"/>
      <w:r w:rsidRPr="00210AAB">
        <w:rPr>
          <w:sz w:val="20"/>
          <w:szCs w:val="20"/>
        </w:rPr>
        <w:t xml:space="preserve"> (inter)</w:t>
      </w:r>
      <w:proofErr w:type="spellStart"/>
      <w:r w:rsidRPr="00210AAB">
        <w:rPr>
          <w:sz w:val="20"/>
          <w:szCs w:val="20"/>
        </w:rPr>
        <w:t>nationale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Präsenz</w:t>
      </w:r>
      <w:proofErr w:type="spellEnd"/>
      <w:r w:rsidRPr="00210AAB">
        <w:rPr>
          <w:sz w:val="20"/>
          <w:szCs w:val="20"/>
        </w:rPr>
        <w:t xml:space="preserve">, </w:t>
      </w:r>
      <w:proofErr w:type="spellStart"/>
      <w:r w:rsidRPr="00210AAB">
        <w:rPr>
          <w:sz w:val="20"/>
          <w:szCs w:val="20"/>
        </w:rPr>
        <w:t>zusätzliche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Mittel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höhere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Besucherzahlen</w:t>
      </w:r>
      <w:proofErr w:type="spellEnd"/>
      <w:r w:rsidRPr="00210AAB">
        <w:rPr>
          <w:sz w:val="20"/>
          <w:szCs w:val="20"/>
        </w:rPr>
        <w:t xml:space="preserve">. </w:t>
      </w:r>
      <w:proofErr w:type="spellStart"/>
      <w:r w:rsidRPr="00210AAB">
        <w:rPr>
          <w:sz w:val="20"/>
          <w:szCs w:val="20"/>
        </w:rPr>
        <w:t>Darüber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hinaus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haben</w:t>
      </w:r>
      <w:proofErr w:type="spellEnd"/>
      <w:r w:rsidRPr="00210AAB">
        <w:rPr>
          <w:sz w:val="20"/>
          <w:szCs w:val="20"/>
        </w:rPr>
        <w:t xml:space="preserve"> die </w:t>
      </w:r>
      <w:proofErr w:type="spellStart"/>
      <w:r w:rsidRPr="00210AAB">
        <w:rPr>
          <w:sz w:val="20"/>
          <w:szCs w:val="20"/>
        </w:rPr>
        <w:t>Auszeichnungen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dafür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gesorgt</w:t>
      </w:r>
      <w:proofErr w:type="spellEnd"/>
      <w:r w:rsidRPr="00210AAB">
        <w:rPr>
          <w:sz w:val="20"/>
          <w:szCs w:val="20"/>
        </w:rPr>
        <w:t xml:space="preserve">, </w:t>
      </w:r>
      <w:proofErr w:type="spellStart"/>
      <w:r w:rsidRPr="00210AAB">
        <w:rPr>
          <w:sz w:val="20"/>
          <w:szCs w:val="20"/>
        </w:rPr>
        <w:t>dass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sich</w:t>
      </w:r>
      <w:proofErr w:type="spellEnd"/>
      <w:r w:rsidRPr="00210AAB">
        <w:rPr>
          <w:sz w:val="20"/>
          <w:szCs w:val="20"/>
        </w:rPr>
        <w:t xml:space="preserve"> die </w:t>
      </w:r>
      <w:proofErr w:type="spellStart"/>
      <w:r w:rsidRPr="00210AAB">
        <w:rPr>
          <w:sz w:val="20"/>
          <w:szCs w:val="20"/>
        </w:rPr>
        <w:t>Bürger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Europas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stärker</w:t>
      </w:r>
      <w:proofErr w:type="spellEnd"/>
      <w:r w:rsidRPr="00210AAB">
        <w:rPr>
          <w:sz w:val="20"/>
          <w:szCs w:val="20"/>
        </w:rPr>
        <w:t xml:space="preserve"> um </w:t>
      </w:r>
      <w:proofErr w:type="spellStart"/>
      <w:r w:rsidRPr="00210AAB">
        <w:rPr>
          <w:sz w:val="20"/>
          <w:szCs w:val="20"/>
        </w:rPr>
        <w:t>unser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gemeinsames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Erbe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kümmern</w:t>
      </w:r>
      <w:proofErr w:type="spellEnd"/>
      <w:r w:rsidRPr="00210AAB">
        <w:rPr>
          <w:sz w:val="20"/>
          <w:szCs w:val="20"/>
        </w:rPr>
        <w:t xml:space="preserve">. </w:t>
      </w:r>
      <w:proofErr w:type="spellStart"/>
      <w:r w:rsidRPr="00210AAB">
        <w:rPr>
          <w:sz w:val="20"/>
          <w:szCs w:val="20"/>
        </w:rPr>
        <w:t>Weitere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Fakten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Zahlen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zu</w:t>
      </w:r>
      <w:proofErr w:type="spellEnd"/>
      <w:r w:rsidRPr="00210AAB">
        <w:rPr>
          <w:sz w:val="20"/>
          <w:szCs w:val="20"/>
        </w:rPr>
        <w:t xml:space="preserve"> den Awards </w:t>
      </w:r>
      <w:proofErr w:type="spellStart"/>
      <w:r w:rsidRPr="00210AAB">
        <w:rPr>
          <w:sz w:val="20"/>
          <w:szCs w:val="20"/>
        </w:rPr>
        <w:t>finden</w:t>
      </w:r>
      <w:proofErr w:type="spellEnd"/>
      <w:r w:rsidRPr="00210AAB">
        <w:rPr>
          <w:sz w:val="20"/>
          <w:szCs w:val="20"/>
        </w:rPr>
        <w:t xml:space="preserve"> Sie auf der Awards-Website.</w:t>
      </w:r>
    </w:p>
    <w:p w:rsidR="00210AAB" w:rsidRPr="00210AAB" w:rsidRDefault="00210AAB" w:rsidP="00210AAB">
      <w:pPr>
        <w:jc w:val="both"/>
        <w:rPr>
          <w:sz w:val="20"/>
          <w:szCs w:val="20"/>
        </w:rPr>
      </w:pPr>
      <w:r w:rsidRPr="00210AAB">
        <w:rPr>
          <w:sz w:val="20"/>
          <w:szCs w:val="20"/>
        </w:rPr>
        <w:t xml:space="preserve">Der </w:t>
      </w:r>
      <w:proofErr w:type="spellStart"/>
      <w:r w:rsidRPr="00210AAB">
        <w:rPr>
          <w:sz w:val="20"/>
          <w:szCs w:val="20"/>
        </w:rPr>
        <w:t>Aufruf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zur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Einreichung</w:t>
      </w:r>
      <w:proofErr w:type="spellEnd"/>
      <w:r w:rsidRPr="00210AAB">
        <w:rPr>
          <w:sz w:val="20"/>
          <w:szCs w:val="20"/>
        </w:rPr>
        <w:t xml:space="preserve"> von </w:t>
      </w:r>
      <w:proofErr w:type="spellStart"/>
      <w:r w:rsidRPr="00210AAB">
        <w:rPr>
          <w:sz w:val="20"/>
          <w:szCs w:val="20"/>
        </w:rPr>
        <w:t>Beiträgen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für</w:t>
      </w:r>
      <w:proofErr w:type="spellEnd"/>
      <w:r w:rsidRPr="00210AAB">
        <w:rPr>
          <w:sz w:val="20"/>
          <w:szCs w:val="20"/>
        </w:rPr>
        <w:t xml:space="preserve"> die </w:t>
      </w:r>
      <w:proofErr w:type="spellStart"/>
      <w:r w:rsidRPr="00210AAB">
        <w:rPr>
          <w:sz w:val="20"/>
          <w:szCs w:val="20"/>
        </w:rPr>
        <w:t>Ausgabe</w:t>
      </w:r>
      <w:proofErr w:type="spellEnd"/>
      <w:r w:rsidRPr="00210AAB">
        <w:rPr>
          <w:sz w:val="20"/>
          <w:szCs w:val="20"/>
        </w:rPr>
        <w:t xml:space="preserve"> 2025 der Awards </w:t>
      </w:r>
      <w:proofErr w:type="spellStart"/>
      <w:r w:rsidRPr="00210AAB">
        <w:rPr>
          <w:sz w:val="20"/>
          <w:szCs w:val="20"/>
        </w:rPr>
        <w:t>wird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im</w:t>
      </w:r>
      <w:proofErr w:type="spellEnd"/>
      <w:r w:rsidRPr="00210AAB">
        <w:rPr>
          <w:sz w:val="20"/>
          <w:szCs w:val="20"/>
        </w:rPr>
        <w:t xml:space="preserve"> Herbst 2024 </w:t>
      </w:r>
      <w:proofErr w:type="spellStart"/>
      <w:r w:rsidRPr="00210AAB">
        <w:rPr>
          <w:sz w:val="20"/>
          <w:szCs w:val="20"/>
        </w:rPr>
        <w:t>veröffentlicht</w:t>
      </w:r>
      <w:proofErr w:type="spellEnd"/>
      <w:r w:rsidRPr="00210AAB">
        <w:rPr>
          <w:sz w:val="20"/>
          <w:szCs w:val="20"/>
        </w:rPr>
        <w:t xml:space="preserve">. </w:t>
      </w:r>
      <w:proofErr w:type="spellStart"/>
      <w:r w:rsidRPr="00210AAB">
        <w:rPr>
          <w:sz w:val="20"/>
          <w:szCs w:val="20"/>
        </w:rPr>
        <w:t>Melden</w:t>
      </w:r>
      <w:proofErr w:type="spellEnd"/>
      <w:r w:rsidRPr="00210AAB">
        <w:rPr>
          <w:sz w:val="20"/>
          <w:szCs w:val="20"/>
        </w:rPr>
        <w:t xml:space="preserve"> Sie </w:t>
      </w:r>
      <w:proofErr w:type="spellStart"/>
      <w:r w:rsidRPr="00210AAB">
        <w:rPr>
          <w:sz w:val="20"/>
          <w:szCs w:val="20"/>
        </w:rPr>
        <w:t>sich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für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unseren</w:t>
      </w:r>
      <w:proofErr w:type="spellEnd"/>
      <w:r w:rsidRPr="00210AAB">
        <w:rPr>
          <w:sz w:val="20"/>
          <w:szCs w:val="20"/>
        </w:rPr>
        <w:t xml:space="preserve"> Newsletter an, um den </w:t>
      </w:r>
      <w:proofErr w:type="spellStart"/>
      <w:r w:rsidRPr="00210AAB">
        <w:rPr>
          <w:sz w:val="20"/>
          <w:szCs w:val="20"/>
        </w:rPr>
        <w:t>Aufruf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zu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erhalten</w:t>
      </w:r>
      <w:proofErr w:type="spellEnd"/>
      <w:r w:rsidRPr="00210AAB">
        <w:rPr>
          <w:sz w:val="20"/>
          <w:szCs w:val="20"/>
        </w:rPr>
        <w:t xml:space="preserve">, </w:t>
      </w:r>
      <w:proofErr w:type="spellStart"/>
      <w:r w:rsidRPr="00210AAB">
        <w:rPr>
          <w:sz w:val="20"/>
          <w:szCs w:val="20"/>
        </w:rPr>
        <w:t>sobald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veröffentlicht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wird</w:t>
      </w:r>
      <w:proofErr w:type="spellEnd"/>
      <w:r w:rsidRPr="00210AAB">
        <w:rPr>
          <w:sz w:val="20"/>
          <w:szCs w:val="20"/>
        </w:rPr>
        <w:t xml:space="preserve">, </w:t>
      </w:r>
      <w:proofErr w:type="spellStart"/>
      <w:r w:rsidRPr="00210AAB">
        <w:rPr>
          <w:sz w:val="20"/>
          <w:szCs w:val="20"/>
        </w:rPr>
        <w:t>oder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besuchen</w:t>
      </w:r>
      <w:proofErr w:type="spellEnd"/>
      <w:r w:rsidRPr="00210AAB">
        <w:rPr>
          <w:sz w:val="20"/>
          <w:szCs w:val="20"/>
        </w:rPr>
        <w:t xml:space="preserve"> Sie </w:t>
      </w:r>
      <w:bookmarkStart w:id="7" w:name="_Hlk167122421"/>
      <w:r w:rsidR="00475AD1">
        <w:fldChar w:fldCharType="begin"/>
      </w:r>
      <w:r w:rsidR="00475AD1">
        <w:instrText xml:space="preserve"> HYPERLINK "http://www.europeanheritageawards.eu/apply" \h </w:instrText>
      </w:r>
      <w:r w:rsidR="00475AD1">
        <w:fldChar w:fldCharType="separate"/>
      </w:r>
      <w:r w:rsidR="00475AD1">
        <w:rPr>
          <w:color w:val="0000FF"/>
          <w:sz w:val="20"/>
          <w:szCs w:val="20"/>
          <w:u w:val="single"/>
        </w:rPr>
        <w:t>www.europeanheritageawards.eu/apply</w:t>
      </w:r>
      <w:r w:rsidR="00475AD1">
        <w:rPr>
          <w:color w:val="0000FF"/>
          <w:sz w:val="20"/>
          <w:szCs w:val="20"/>
          <w:u w:val="single"/>
        </w:rPr>
        <w:fldChar w:fldCharType="end"/>
      </w:r>
      <w:bookmarkEnd w:id="7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für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weitere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Informationen</w:t>
      </w:r>
      <w:proofErr w:type="spellEnd"/>
      <w:r w:rsidRPr="00210AAB">
        <w:rPr>
          <w:sz w:val="20"/>
          <w:szCs w:val="20"/>
        </w:rPr>
        <w:t>.</w:t>
      </w:r>
    </w:p>
    <w:p w:rsidR="001011A4" w:rsidRDefault="001011A4" w:rsidP="00210AAB">
      <w:pPr>
        <w:jc w:val="both"/>
        <w:rPr>
          <w:sz w:val="20"/>
          <w:szCs w:val="20"/>
        </w:rPr>
      </w:pPr>
    </w:p>
    <w:p w:rsidR="001011A4" w:rsidRDefault="001011A4" w:rsidP="00210AAB">
      <w:pPr>
        <w:jc w:val="both"/>
        <w:rPr>
          <w:sz w:val="20"/>
          <w:szCs w:val="20"/>
        </w:rPr>
      </w:pPr>
    </w:p>
    <w:p w:rsidR="00210AAB" w:rsidRPr="00210AAB" w:rsidRDefault="00210AAB" w:rsidP="00210AAB">
      <w:pPr>
        <w:jc w:val="both"/>
        <w:rPr>
          <w:b/>
        </w:rPr>
      </w:pPr>
      <w:r w:rsidRPr="00210AAB">
        <w:rPr>
          <w:b/>
        </w:rPr>
        <w:t>Europa Nostra</w:t>
      </w:r>
    </w:p>
    <w:p w:rsidR="00210AAB" w:rsidRPr="00210AAB" w:rsidRDefault="00210AAB" w:rsidP="00210AAB">
      <w:pPr>
        <w:jc w:val="both"/>
        <w:rPr>
          <w:sz w:val="20"/>
          <w:szCs w:val="20"/>
        </w:rPr>
      </w:pPr>
    </w:p>
    <w:p w:rsidR="00210AAB" w:rsidRPr="00210AAB" w:rsidRDefault="001D1773" w:rsidP="00210AAB">
      <w:pPr>
        <w:jc w:val="both"/>
        <w:rPr>
          <w:sz w:val="20"/>
          <w:szCs w:val="20"/>
        </w:rPr>
      </w:pPr>
      <w:hyperlink r:id="rId54">
        <w:r w:rsidR="00475AD1">
          <w:rPr>
            <w:color w:val="0000FF"/>
            <w:sz w:val="20"/>
            <w:szCs w:val="20"/>
            <w:u w:val="single"/>
          </w:rPr>
          <w:t>Europa Nostra</w:t>
        </w:r>
      </w:hyperlink>
      <w:r w:rsidR="00475AD1">
        <w:rPr>
          <w:color w:val="000000"/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ist</w:t>
      </w:r>
      <w:proofErr w:type="spellEnd"/>
      <w:r w:rsidR="00210AAB" w:rsidRPr="00210AAB">
        <w:rPr>
          <w:sz w:val="20"/>
          <w:szCs w:val="20"/>
        </w:rPr>
        <w:t xml:space="preserve"> die </w:t>
      </w:r>
      <w:proofErr w:type="spellStart"/>
      <w:r w:rsidR="00210AAB" w:rsidRPr="00210AAB">
        <w:rPr>
          <w:sz w:val="20"/>
          <w:szCs w:val="20"/>
        </w:rPr>
        <w:t>europäische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Stimme</w:t>
      </w:r>
      <w:proofErr w:type="spellEnd"/>
      <w:r w:rsidR="00210AAB" w:rsidRPr="00210AAB">
        <w:rPr>
          <w:sz w:val="20"/>
          <w:szCs w:val="20"/>
        </w:rPr>
        <w:t xml:space="preserve"> der </w:t>
      </w:r>
      <w:proofErr w:type="spellStart"/>
      <w:r w:rsidR="00210AAB" w:rsidRPr="00210AAB">
        <w:rPr>
          <w:sz w:val="20"/>
          <w:szCs w:val="20"/>
        </w:rPr>
        <w:t>Zivilgesellschaft</w:t>
      </w:r>
      <w:proofErr w:type="spellEnd"/>
      <w:r w:rsidR="00210AAB" w:rsidRPr="00210AAB">
        <w:rPr>
          <w:sz w:val="20"/>
          <w:szCs w:val="20"/>
        </w:rPr>
        <w:t xml:space="preserve">, die </w:t>
      </w:r>
      <w:proofErr w:type="spellStart"/>
      <w:r w:rsidR="00210AAB" w:rsidRPr="00210AAB">
        <w:rPr>
          <w:sz w:val="20"/>
          <w:szCs w:val="20"/>
        </w:rPr>
        <w:t>sich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für</w:t>
      </w:r>
      <w:proofErr w:type="spellEnd"/>
      <w:r w:rsidR="00210AAB" w:rsidRPr="00210AAB">
        <w:rPr>
          <w:sz w:val="20"/>
          <w:szCs w:val="20"/>
        </w:rPr>
        <w:t xml:space="preserve"> den Schutz und die </w:t>
      </w:r>
      <w:proofErr w:type="spellStart"/>
      <w:r w:rsidR="00210AAB" w:rsidRPr="00210AAB">
        <w:rPr>
          <w:sz w:val="20"/>
          <w:szCs w:val="20"/>
        </w:rPr>
        <w:t>Förderung</w:t>
      </w:r>
      <w:proofErr w:type="spellEnd"/>
      <w:r w:rsidR="00210AAB" w:rsidRPr="00210AAB">
        <w:rPr>
          <w:sz w:val="20"/>
          <w:szCs w:val="20"/>
        </w:rPr>
        <w:t xml:space="preserve"> des Kultur- und </w:t>
      </w:r>
      <w:proofErr w:type="spellStart"/>
      <w:r w:rsidR="00210AAB" w:rsidRPr="00210AAB">
        <w:rPr>
          <w:sz w:val="20"/>
          <w:szCs w:val="20"/>
        </w:rPr>
        <w:t>Naturerbes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einsetzt</w:t>
      </w:r>
      <w:proofErr w:type="spellEnd"/>
      <w:r w:rsidR="00210AAB" w:rsidRPr="00210AAB">
        <w:rPr>
          <w:sz w:val="20"/>
          <w:szCs w:val="20"/>
        </w:rPr>
        <w:t xml:space="preserve">. Es </w:t>
      </w:r>
      <w:proofErr w:type="spellStart"/>
      <w:r w:rsidR="00210AAB" w:rsidRPr="00210AAB">
        <w:rPr>
          <w:sz w:val="20"/>
          <w:szCs w:val="20"/>
        </w:rPr>
        <w:t>handelt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sich</w:t>
      </w:r>
      <w:proofErr w:type="spellEnd"/>
      <w:r w:rsidR="00210AAB" w:rsidRPr="00210AAB">
        <w:rPr>
          <w:sz w:val="20"/>
          <w:szCs w:val="20"/>
        </w:rPr>
        <w:t xml:space="preserve"> um </w:t>
      </w:r>
      <w:proofErr w:type="spellStart"/>
      <w:r w:rsidR="00210AAB" w:rsidRPr="00210AAB">
        <w:rPr>
          <w:sz w:val="20"/>
          <w:szCs w:val="20"/>
        </w:rPr>
        <w:t>einen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europaweiten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Verband</w:t>
      </w:r>
      <w:proofErr w:type="spellEnd"/>
      <w:r w:rsidR="00210AAB" w:rsidRPr="00210AAB">
        <w:rPr>
          <w:sz w:val="20"/>
          <w:szCs w:val="20"/>
        </w:rPr>
        <w:t xml:space="preserve"> von NGOs </w:t>
      </w:r>
      <w:proofErr w:type="spellStart"/>
      <w:r w:rsidR="00210AAB" w:rsidRPr="00210AAB">
        <w:rPr>
          <w:sz w:val="20"/>
          <w:szCs w:val="20"/>
        </w:rPr>
        <w:t>im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Bereich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Kulturerbe</w:t>
      </w:r>
      <w:proofErr w:type="spellEnd"/>
      <w:r w:rsidR="00210AAB" w:rsidRPr="00210AAB">
        <w:rPr>
          <w:sz w:val="20"/>
          <w:szCs w:val="20"/>
        </w:rPr>
        <w:t xml:space="preserve">, der von </w:t>
      </w:r>
      <w:proofErr w:type="spellStart"/>
      <w:r w:rsidR="00210AAB" w:rsidRPr="00210AAB">
        <w:rPr>
          <w:sz w:val="20"/>
          <w:szCs w:val="20"/>
        </w:rPr>
        <w:t>einem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breiten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Netzwerk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aus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öffentlichen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Einrichtungen</w:t>
      </w:r>
      <w:proofErr w:type="spellEnd"/>
      <w:r w:rsidR="00210AAB" w:rsidRPr="00210AAB">
        <w:rPr>
          <w:sz w:val="20"/>
          <w:szCs w:val="20"/>
        </w:rPr>
        <w:t xml:space="preserve">, </w:t>
      </w:r>
      <w:proofErr w:type="spellStart"/>
      <w:r w:rsidR="00210AAB" w:rsidRPr="00210AAB">
        <w:rPr>
          <w:sz w:val="20"/>
          <w:szCs w:val="20"/>
        </w:rPr>
        <w:t>privaten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Unternehmen</w:t>
      </w:r>
      <w:proofErr w:type="spellEnd"/>
      <w:r w:rsidR="00210AAB" w:rsidRPr="00210AAB">
        <w:rPr>
          <w:sz w:val="20"/>
          <w:szCs w:val="20"/>
        </w:rPr>
        <w:t xml:space="preserve"> und </w:t>
      </w:r>
      <w:proofErr w:type="spellStart"/>
      <w:r w:rsidR="00210AAB" w:rsidRPr="00210AAB">
        <w:rPr>
          <w:sz w:val="20"/>
          <w:szCs w:val="20"/>
        </w:rPr>
        <w:t>Einzelpersonen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unterstützt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wird</w:t>
      </w:r>
      <w:proofErr w:type="spellEnd"/>
      <w:r w:rsidR="00210AAB" w:rsidRPr="00210AAB">
        <w:rPr>
          <w:sz w:val="20"/>
          <w:szCs w:val="20"/>
        </w:rPr>
        <w:t xml:space="preserve"> und </w:t>
      </w:r>
      <w:proofErr w:type="spellStart"/>
      <w:r w:rsidR="00210AAB" w:rsidRPr="00210AAB">
        <w:rPr>
          <w:sz w:val="20"/>
          <w:szCs w:val="20"/>
        </w:rPr>
        <w:t>über</w:t>
      </w:r>
      <w:proofErr w:type="spellEnd"/>
      <w:r w:rsidR="00210AAB" w:rsidRPr="00210AAB">
        <w:rPr>
          <w:sz w:val="20"/>
          <w:szCs w:val="20"/>
        </w:rPr>
        <w:t xml:space="preserve"> 40 Länder </w:t>
      </w:r>
      <w:proofErr w:type="spellStart"/>
      <w:r w:rsidR="00210AAB" w:rsidRPr="00210AAB">
        <w:rPr>
          <w:sz w:val="20"/>
          <w:szCs w:val="20"/>
        </w:rPr>
        <w:t>abdeckt</w:t>
      </w:r>
      <w:proofErr w:type="spellEnd"/>
      <w:r w:rsidR="00210AAB" w:rsidRPr="00210AAB">
        <w:rPr>
          <w:sz w:val="20"/>
          <w:szCs w:val="20"/>
        </w:rPr>
        <w:t xml:space="preserve">. Es </w:t>
      </w:r>
      <w:proofErr w:type="spellStart"/>
      <w:r w:rsidR="00210AAB" w:rsidRPr="00210AAB">
        <w:rPr>
          <w:sz w:val="20"/>
          <w:szCs w:val="20"/>
        </w:rPr>
        <w:t>ist</w:t>
      </w:r>
      <w:proofErr w:type="spellEnd"/>
      <w:r w:rsidR="00210AAB" w:rsidRPr="00210AAB">
        <w:rPr>
          <w:sz w:val="20"/>
          <w:szCs w:val="20"/>
        </w:rPr>
        <w:t xml:space="preserve"> das </w:t>
      </w:r>
      <w:proofErr w:type="spellStart"/>
      <w:r w:rsidR="00210AAB" w:rsidRPr="00210AAB">
        <w:rPr>
          <w:sz w:val="20"/>
          <w:szCs w:val="20"/>
        </w:rPr>
        <w:t>größte</w:t>
      </w:r>
      <w:proofErr w:type="spellEnd"/>
      <w:r w:rsidR="00210AAB" w:rsidRPr="00210AAB">
        <w:rPr>
          <w:sz w:val="20"/>
          <w:szCs w:val="20"/>
        </w:rPr>
        <w:t xml:space="preserve"> und </w:t>
      </w:r>
      <w:proofErr w:type="spellStart"/>
      <w:r w:rsidR="00210AAB" w:rsidRPr="00210AAB">
        <w:rPr>
          <w:sz w:val="20"/>
          <w:szCs w:val="20"/>
        </w:rPr>
        <w:t>repräsentativste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Kulturerbe-Netzwerk</w:t>
      </w:r>
      <w:proofErr w:type="spellEnd"/>
      <w:r w:rsidR="00210AAB" w:rsidRPr="00210AAB">
        <w:rPr>
          <w:sz w:val="20"/>
          <w:szCs w:val="20"/>
        </w:rPr>
        <w:t xml:space="preserve"> in Europa und </w:t>
      </w:r>
      <w:proofErr w:type="spellStart"/>
      <w:r w:rsidR="00210AAB" w:rsidRPr="00210AAB">
        <w:rPr>
          <w:sz w:val="20"/>
          <w:szCs w:val="20"/>
        </w:rPr>
        <w:t>unterhält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enge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Beziehungen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zur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Europäischen</w:t>
      </w:r>
      <w:proofErr w:type="spellEnd"/>
      <w:r w:rsidR="00210AAB" w:rsidRPr="00210AAB">
        <w:rPr>
          <w:sz w:val="20"/>
          <w:szCs w:val="20"/>
        </w:rPr>
        <w:t xml:space="preserve"> Union, </w:t>
      </w:r>
      <w:proofErr w:type="spellStart"/>
      <w:r w:rsidR="00210AAB" w:rsidRPr="00210AAB">
        <w:rPr>
          <w:sz w:val="20"/>
          <w:szCs w:val="20"/>
        </w:rPr>
        <w:t>dem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Europarat</w:t>
      </w:r>
      <w:proofErr w:type="spellEnd"/>
      <w:r w:rsidR="00210AAB" w:rsidRPr="00210AAB">
        <w:rPr>
          <w:sz w:val="20"/>
          <w:szCs w:val="20"/>
        </w:rPr>
        <w:t xml:space="preserve">, der UNESCO und </w:t>
      </w:r>
      <w:proofErr w:type="spellStart"/>
      <w:r w:rsidR="00210AAB" w:rsidRPr="00210AAB">
        <w:rPr>
          <w:sz w:val="20"/>
          <w:szCs w:val="20"/>
        </w:rPr>
        <w:t>anderen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internationalen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Gremien</w:t>
      </w:r>
      <w:proofErr w:type="spellEnd"/>
      <w:r w:rsidR="00210AAB" w:rsidRPr="00210AAB">
        <w:rPr>
          <w:sz w:val="20"/>
          <w:szCs w:val="20"/>
        </w:rPr>
        <w:t xml:space="preserve">. Europa Nostra </w:t>
      </w:r>
      <w:proofErr w:type="spellStart"/>
      <w:r w:rsidR="00210AAB" w:rsidRPr="00210AAB">
        <w:rPr>
          <w:sz w:val="20"/>
          <w:szCs w:val="20"/>
        </w:rPr>
        <w:t>wurde</w:t>
      </w:r>
      <w:proofErr w:type="spellEnd"/>
      <w:r w:rsidR="00210AAB" w:rsidRPr="00210AAB">
        <w:rPr>
          <w:sz w:val="20"/>
          <w:szCs w:val="20"/>
        </w:rPr>
        <w:t xml:space="preserve"> 1963 </w:t>
      </w:r>
      <w:proofErr w:type="spellStart"/>
      <w:r w:rsidR="00210AAB" w:rsidRPr="00210AAB">
        <w:rPr>
          <w:sz w:val="20"/>
          <w:szCs w:val="20"/>
        </w:rPr>
        <w:t>gegründet</w:t>
      </w:r>
      <w:proofErr w:type="spellEnd"/>
      <w:r w:rsidR="00210AAB" w:rsidRPr="00210AAB">
        <w:rPr>
          <w:sz w:val="20"/>
          <w:szCs w:val="20"/>
        </w:rPr>
        <w:t xml:space="preserve"> und </w:t>
      </w:r>
      <w:proofErr w:type="spellStart"/>
      <w:r w:rsidR="00210AAB" w:rsidRPr="00210AAB">
        <w:rPr>
          <w:sz w:val="20"/>
          <w:szCs w:val="20"/>
        </w:rPr>
        <w:t>feierte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im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vergangenen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Jahr</w:t>
      </w:r>
      <w:proofErr w:type="spellEnd"/>
      <w:r w:rsidR="00210AAB" w:rsidRPr="00210AAB">
        <w:rPr>
          <w:sz w:val="20"/>
          <w:szCs w:val="20"/>
        </w:rPr>
        <w:t xml:space="preserve"> sein 60-jähriges </w:t>
      </w:r>
      <w:proofErr w:type="spellStart"/>
      <w:r w:rsidR="00210AAB" w:rsidRPr="00210AAB">
        <w:rPr>
          <w:sz w:val="20"/>
          <w:szCs w:val="20"/>
        </w:rPr>
        <w:t>Jubiläum</w:t>
      </w:r>
      <w:proofErr w:type="spellEnd"/>
      <w:r w:rsidR="00210AAB" w:rsidRPr="00210AAB">
        <w:rPr>
          <w:sz w:val="20"/>
          <w:szCs w:val="20"/>
        </w:rPr>
        <w:t>.</w:t>
      </w:r>
    </w:p>
    <w:p w:rsidR="00210AAB" w:rsidRPr="00210AAB" w:rsidRDefault="00210AAB" w:rsidP="00210AAB">
      <w:pPr>
        <w:jc w:val="both"/>
        <w:rPr>
          <w:sz w:val="20"/>
          <w:szCs w:val="20"/>
        </w:rPr>
      </w:pPr>
      <w:r w:rsidRPr="00210AAB">
        <w:rPr>
          <w:sz w:val="20"/>
          <w:szCs w:val="20"/>
        </w:rPr>
        <w:t xml:space="preserve">Europa Nostra </w:t>
      </w:r>
      <w:proofErr w:type="spellStart"/>
      <w:r w:rsidRPr="00210AAB">
        <w:rPr>
          <w:sz w:val="20"/>
          <w:szCs w:val="20"/>
        </w:rPr>
        <w:t>setzt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sich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für</w:t>
      </w:r>
      <w:proofErr w:type="spellEnd"/>
      <w:r w:rsidRPr="00210AAB">
        <w:rPr>
          <w:sz w:val="20"/>
          <w:szCs w:val="20"/>
        </w:rPr>
        <w:t xml:space="preserve"> die </w:t>
      </w:r>
      <w:proofErr w:type="spellStart"/>
      <w:r w:rsidRPr="00210AAB">
        <w:rPr>
          <w:sz w:val="20"/>
          <w:szCs w:val="20"/>
        </w:rPr>
        <w:t>Rettung</w:t>
      </w:r>
      <w:proofErr w:type="spellEnd"/>
      <w:r w:rsidRPr="00210AAB">
        <w:rPr>
          <w:sz w:val="20"/>
          <w:szCs w:val="20"/>
        </w:rPr>
        <w:t xml:space="preserve"> der </w:t>
      </w:r>
      <w:proofErr w:type="spellStart"/>
      <w:r w:rsidRPr="00210AAB">
        <w:rPr>
          <w:sz w:val="20"/>
          <w:szCs w:val="20"/>
        </w:rPr>
        <w:t>gefährdeten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Denkmäler</w:t>
      </w:r>
      <w:proofErr w:type="spellEnd"/>
      <w:r w:rsidRPr="00210AAB">
        <w:rPr>
          <w:sz w:val="20"/>
          <w:szCs w:val="20"/>
        </w:rPr>
        <w:t xml:space="preserve">, </w:t>
      </w:r>
      <w:proofErr w:type="spellStart"/>
      <w:r w:rsidRPr="00210AAB">
        <w:rPr>
          <w:sz w:val="20"/>
          <w:szCs w:val="20"/>
        </w:rPr>
        <w:t>Stätten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Landschaften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Europas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ein</w:t>
      </w:r>
      <w:proofErr w:type="spellEnd"/>
      <w:r w:rsidRPr="00210AAB">
        <w:rPr>
          <w:sz w:val="20"/>
          <w:szCs w:val="20"/>
        </w:rPr>
        <w:t xml:space="preserve">, </w:t>
      </w:r>
      <w:proofErr w:type="spellStart"/>
      <w:r w:rsidRPr="00210AAB">
        <w:rPr>
          <w:sz w:val="20"/>
          <w:szCs w:val="20"/>
        </w:rPr>
        <w:t>insbesondere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im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Rahmen</w:t>
      </w:r>
      <w:proofErr w:type="spellEnd"/>
      <w:r w:rsidRPr="00210AAB">
        <w:rPr>
          <w:sz w:val="20"/>
          <w:szCs w:val="20"/>
        </w:rPr>
        <w:t xml:space="preserve"> des „7 Most </w:t>
      </w:r>
      <w:proofErr w:type="gramStart"/>
      <w:r w:rsidRPr="00210AAB">
        <w:rPr>
          <w:sz w:val="20"/>
          <w:szCs w:val="20"/>
        </w:rPr>
        <w:t>Endangered“</w:t>
      </w:r>
      <w:proofErr w:type="gramEnd"/>
      <w:r w:rsidRPr="00210AAB">
        <w:rPr>
          <w:sz w:val="20"/>
          <w:szCs w:val="20"/>
        </w:rPr>
        <w:t>-</w:t>
      </w:r>
      <w:proofErr w:type="spellStart"/>
      <w:r w:rsidRPr="00210AAB">
        <w:rPr>
          <w:sz w:val="20"/>
          <w:szCs w:val="20"/>
        </w:rPr>
        <w:t>Programms</w:t>
      </w:r>
      <w:proofErr w:type="spellEnd"/>
      <w:r w:rsidRPr="00210AAB">
        <w:rPr>
          <w:sz w:val="20"/>
          <w:szCs w:val="20"/>
        </w:rPr>
        <w:t xml:space="preserve">. Es </w:t>
      </w:r>
      <w:proofErr w:type="spellStart"/>
      <w:r w:rsidRPr="00210AAB">
        <w:rPr>
          <w:sz w:val="20"/>
          <w:szCs w:val="20"/>
        </w:rPr>
        <w:t>würdigt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verbreitet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herausragende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Leistungen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durch</w:t>
      </w:r>
      <w:proofErr w:type="spellEnd"/>
      <w:r w:rsidRPr="00210AAB">
        <w:rPr>
          <w:sz w:val="20"/>
          <w:szCs w:val="20"/>
        </w:rPr>
        <w:t xml:space="preserve"> die European Heritage Awards / Europa Nostra Awards. Europa Nostra </w:t>
      </w:r>
      <w:proofErr w:type="spellStart"/>
      <w:r w:rsidRPr="00210AAB">
        <w:rPr>
          <w:sz w:val="20"/>
          <w:szCs w:val="20"/>
        </w:rPr>
        <w:t>trägt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durch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einen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partizipativen</w:t>
      </w:r>
      <w:proofErr w:type="spellEnd"/>
      <w:r w:rsidRPr="00210AAB">
        <w:rPr>
          <w:sz w:val="20"/>
          <w:szCs w:val="20"/>
        </w:rPr>
        <w:t xml:space="preserve"> Dialog </w:t>
      </w:r>
      <w:proofErr w:type="spellStart"/>
      <w:r w:rsidRPr="00210AAB">
        <w:rPr>
          <w:sz w:val="20"/>
          <w:szCs w:val="20"/>
        </w:rPr>
        <w:t>mit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europäischen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Institutionen</w:t>
      </w:r>
      <w:proofErr w:type="spellEnd"/>
      <w:r w:rsidRPr="00210AAB">
        <w:rPr>
          <w:sz w:val="20"/>
          <w:szCs w:val="20"/>
        </w:rPr>
        <w:t xml:space="preserve"> und die </w:t>
      </w:r>
      <w:proofErr w:type="spellStart"/>
      <w:r w:rsidRPr="00210AAB">
        <w:rPr>
          <w:sz w:val="20"/>
          <w:szCs w:val="20"/>
        </w:rPr>
        <w:t>Koordinierung</w:t>
      </w:r>
      <w:proofErr w:type="spellEnd"/>
      <w:r w:rsidRPr="00210AAB">
        <w:rPr>
          <w:sz w:val="20"/>
          <w:szCs w:val="20"/>
        </w:rPr>
        <w:t xml:space="preserve"> der European Heritage Alliance </w:t>
      </w:r>
      <w:proofErr w:type="spellStart"/>
      <w:r w:rsidRPr="00210AAB">
        <w:rPr>
          <w:sz w:val="20"/>
          <w:szCs w:val="20"/>
        </w:rPr>
        <w:t>aktiv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zur</w:t>
      </w:r>
      <w:proofErr w:type="spellEnd"/>
      <w:r w:rsidRPr="00210AAB">
        <w:rPr>
          <w:sz w:val="20"/>
          <w:szCs w:val="20"/>
        </w:rPr>
        <w:t xml:space="preserve"> Definition und </w:t>
      </w:r>
      <w:proofErr w:type="spellStart"/>
      <w:r w:rsidRPr="00210AAB">
        <w:rPr>
          <w:sz w:val="20"/>
          <w:szCs w:val="20"/>
        </w:rPr>
        <w:t>Umsetzung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europäischer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Strategien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Richtlinien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im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Zusammenhang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mit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dem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Kulturerbe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bei</w:t>
      </w:r>
      <w:proofErr w:type="spellEnd"/>
      <w:r w:rsidRPr="00210AAB">
        <w:rPr>
          <w:sz w:val="20"/>
          <w:szCs w:val="20"/>
        </w:rPr>
        <w:t>.</w:t>
      </w:r>
    </w:p>
    <w:p w:rsidR="00210AAB" w:rsidRPr="00210AAB" w:rsidRDefault="00210AAB" w:rsidP="00210AAB">
      <w:pPr>
        <w:jc w:val="both"/>
        <w:rPr>
          <w:sz w:val="20"/>
          <w:szCs w:val="20"/>
        </w:rPr>
      </w:pPr>
      <w:r w:rsidRPr="00210AAB">
        <w:rPr>
          <w:sz w:val="20"/>
          <w:szCs w:val="20"/>
        </w:rPr>
        <w:lastRenderedPageBreak/>
        <w:t xml:space="preserve">Europa Nostra hat das von der </w:t>
      </w:r>
      <w:proofErr w:type="spellStart"/>
      <w:r w:rsidRPr="00210AAB">
        <w:rPr>
          <w:sz w:val="20"/>
          <w:szCs w:val="20"/>
        </w:rPr>
        <w:t>Europäischen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Kommission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ausgewählte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europäische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Konsortium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geleitet</w:t>
      </w:r>
      <w:proofErr w:type="spellEnd"/>
      <w:r w:rsidRPr="00210AAB">
        <w:rPr>
          <w:sz w:val="20"/>
          <w:szCs w:val="20"/>
        </w:rPr>
        <w:t xml:space="preserve">, um das </w:t>
      </w:r>
      <w:proofErr w:type="spellStart"/>
      <w:r w:rsidRPr="00210AAB">
        <w:rPr>
          <w:sz w:val="20"/>
          <w:szCs w:val="20"/>
        </w:rPr>
        <w:t>Pilotprojekt</w:t>
      </w:r>
      <w:proofErr w:type="spellEnd"/>
      <w:r w:rsidRPr="00210AAB">
        <w:rPr>
          <w:sz w:val="20"/>
          <w:szCs w:val="20"/>
        </w:rPr>
        <w:t xml:space="preserve"> European Heritage Hub (2023-2025) </w:t>
      </w:r>
      <w:proofErr w:type="spellStart"/>
      <w:r w:rsidRPr="00210AAB">
        <w:rPr>
          <w:sz w:val="20"/>
          <w:szCs w:val="20"/>
        </w:rPr>
        <w:t>durchzuführen</w:t>
      </w:r>
      <w:proofErr w:type="spellEnd"/>
      <w:r w:rsidRPr="00210AAB">
        <w:rPr>
          <w:sz w:val="20"/>
          <w:szCs w:val="20"/>
        </w:rPr>
        <w:t xml:space="preserve">. Es </w:t>
      </w:r>
      <w:proofErr w:type="spellStart"/>
      <w:r w:rsidRPr="00210AAB">
        <w:rPr>
          <w:sz w:val="20"/>
          <w:szCs w:val="20"/>
        </w:rPr>
        <w:t>ist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außerdem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offizieller</w:t>
      </w:r>
      <w:proofErr w:type="spellEnd"/>
      <w:r w:rsidRPr="00210AAB">
        <w:rPr>
          <w:sz w:val="20"/>
          <w:szCs w:val="20"/>
        </w:rPr>
        <w:t xml:space="preserve"> Partner der von der </w:t>
      </w:r>
      <w:proofErr w:type="spellStart"/>
      <w:r w:rsidRPr="00210AAB">
        <w:rPr>
          <w:sz w:val="20"/>
          <w:szCs w:val="20"/>
        </w:rPr>
        <w:t>Europäischen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Kommission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entwickelten</w:t>
      </w:r>
      <w:proofErr w:type="spellEnd"/>
      <w:r w:rsidRPr="00210AAB">
        <w:rPr>
          <w:sz w:val="20"/>
          <w:szCs w:val="20"/>
        </w:rPr>
        <w:t xml:space="preserve"> Initiative „</w:t>
      </w:r>
      <w:proofErr w:type="spellStart"/>
      <w:r w:rsidRPr="00210AAB">
        <w:rPr>
          <w:sz w:val="20"/>
          <w:szCs w:val="20"/>
        </w:rPr>
        <w:t>Neues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Europäisches</w:t>
      </w:r>
      <w:proofErr w:type="spellEnd"/>
      <w:r w:rsidRPr="00210AAB">
        <w:rPr>
          <w:sz w:val="20"/>
          <w:szCs w:val="20"/>
        </w:rPr>
        <w:t xml:space="preserve"> </w:t>
      </w:r>
      <w:proofErr w:type="gramStart"/>
      <w:r w:rsidRPr="00210AAB">
        <w:rPr>
          <w:sz w:val="20"/>
          <w:szCs w:val="20"/>
        </w:rPr>
        <w:t>Bauhaus“ und</w:t>
      </w:r>
      <w:proofErr w:type="gram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ein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führendes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europäisches</w:t>
      </w:r>
      <w:proofErr w:type="spellEnd"/>
      <w:r w:rsidRPr="00210AAB">
        <w:rPr>
          <w:sz w:val="20"/>
          <w:szCs w:val="20"/>
        </w:rPr>
        <w:t xml:space="preserve"> </w:t>
      </w:r>
      <w:proofErr w:type="spellStart"/>
      <w:r w:rsidRPr="00210AAB">
        <w:rPr>
          <w:sz w:val="20"/>
          <w:szCs w:val="20"/>
        </w:rPr>
        <w:t>Mitglied</w:t>
      </w:r>
      <w:proofErr w:type="spellEnd"/>
      <w:r w:rsidRPr="00210AAB">
        <w:rPr>
          <w:sz w:val="20"/>
          <w:szCs w:val="20"/>
        </w:rPr>
        <w:t xml:space="preserve"> und </w:t>
      </w:r>
      <w:proofErr w:type="spellStart"/>
      <w:r w:rsidRPr="00210AAB">
        <w:rPr>
          <w:sz w:val="20"/>
          <w:szCs w:val="20"/>
        </w:rPr>
        <w:t>Unterstützer</w:t>
      </w:r>
      <w:proofErr w:type="spellEnd"/>
      <w:r w:rsidRPr="00210AAB">
        <w:rPr>
          <w:sz w:val="20"/>
          <w:szCs w:val="20"/>
        </w:rPr>
        <w:t xml:space="preserve"> des Climate Heritage Network.</w:t>
      </w:r>
    </w:p>
    <w:p w:rsidR="00210AAB" w:rsidRDefault="00210AAB" w:rsidP="00210AAB">
      <w:pPr>
        <w:jc w:val="both"/>
        <w:rPr>
          <w:i/>
          <w:iCs/>
          <w:sz w:val="20"/>
          <w:szCs w:val="20"/>
        </w:rPr>
      </w:pPr>
    </w:p>
    <w:p w:rsidR="001011A4" w:rsidRPr="00210AAB" w:rsidRDefault="001011A4" w:rsidP="00210AAB">
      <w:pPr>
        <w:jc w:val="both"/>
        <w:rPr>
          <w:i/>
          <w:iCs/>
          <w:sz w:val="20"/>
          <w:szCs w:val="20"/>
        </w:rPr>
      </w:pPr>
    </w:p>
    <w:p w:rsidR="00210AAB" w:rsidRPr="00210AAB" w:rsidRDefault="00210AAB" w:rsidP="00210AAB">
      <w:pPr>
        <w:jc w:val="both"/>
        <w:rPr>
          <w:b/>
        </w:rPr>
      </w:pPr>
      <w:proofErr w:type="spellStart"/>
      <w:r w:rsidRPr="00210AAB">
        <w:rPr>
          <w:b/>
        </w:rPr>
        <w:t>Kreatives</w:t>
      </w:r>
      <w:proofErr w:type="spellEnd"/>
      <w:r w:rsidRPr="00210AAB">
        <w:rPr>
          <w:b/>
        </w:rPr>
        <w:t xml:space="preserve"> Europa</w:t>
      </w:r>
    </w:p>
    <w:p w:rsidR="00210AAB" w:rsidRPr="00210AAB" w:rsidRDefault="00210AAB" w:rsidP="00210AAB">
      <w:pPr>
        <w:jc w:val="both"/>
        <w:rPr>
          <w:sz w:val="20"/>
          <w:szCs w:val="20"/>
        </w:rPr>
      </w:pPr>
    </w:p>
    <w:p w:rsidR="00210AAB" w:rsidRPr="00210AAB" w:rsidRDefault="001D1773" w:rsidP="00210AAB">
      <w:pPr>
        <w:jc w:val="both"/>
        <w:rPr>
          <w:sz w:val="20"/>
          <w:szCs w:val="20"/>
        </w:rPr>
      </w:pPr>
      <w:hyperlink r:id="rId55" w:history="1">
        <w:proofErr w:type="spellStart"/>
        <w:r w:rsidR="00210AAB" w:rsidRPr="00475AD1">
          <w:rPr>
            <w:rStyle w:val="Hyperlink"/>
            <w:sz w:val="20"/>
            <w:szCs w:val="20"/>
          </w:rPr>
          <w:t>Kreatives</w:t>
        </w:r>
        <w:proofErr w:type="spellEnd"/>
        <w:r w:rsidR="00210AAB" w:rsidRPr="00475AD1">
          <w:rPr>
            <w:rStyle w:val="Hyperlink"/>
            <w:sz w:val="20"/>
            <w:szCs w:val="20"/>
          </w:rPr>
          <w:t xml:space="preserve"> Europa</w:t>
        </w:r>
      </w:hyperlink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ist</w:t>
      </w:r>
      <w:proofErr w:type="spellEnd"/>
      <w:r w:rsidR="00210AAB" w:rsidRPr="00210AAB">
        <w:rPr>
          <w:sz w:val="20"/>
          <w:szCs w:val="20"/>
        </w:rPr>
        <w:t xml:space="preserve"> das EU-</w:t>
      </w:r>
      <w:proofErr w:type="spellStart"/>
      <w:r w:rsidR="00210AAB" w:rsidRPr="00210AAB">
        <w:rPr>
          <w:sz w:val="20"/>
          <w:szCs w:val="20"/>
        </w:rPr>
        <w:t>Programm</w:t>
      </w:r>
      <w:proofErr w:type="spellEnd"/>
      <w:r w:rsidR="00210AAB" w:rsidRPr="00210AAB">
        <w:rPr>
          <w:sz w:val="20"/>
          <w:szCs w:val="20"/>
        </w:rPr>
        <w:t xml:space="preserve">, das den Kultur- und </w:t>
      </w:r>
      <w:proofErr w:type="spellStart"/>
      <w:r w:rsidR="00210AAB" w:rsidRPr="00210AAB">
        <w:rPr>
          <w:sz w:val="20"/>
          <w:szCs w:val="20"/>
        </w:rPr>
        <w:t>Kreativsektor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unterstützt</w:t>
      </w:r>
      <w:proofErr w:type="spellEnd"/>
      <w:r w:rsidR="00210AAB" w:rsidRPr="00210AAB">
        <w:rPr>
          <w:sz w:val="20"/>
          <w:szCs w:val="20"/>
        </w:rPr>
        <w:t xml:space="preserve"> und es </w:t>
      </w:r>
      <w:proofErr w:type="spellStart"/>
      <w:r w:rsidR="00210AAB" w:rsidRPr="00210AAB">
        <w:rPr>
          <w:sz w:val="20"/>
          <w:szCs w:val="20"/>
        </w:rPr>
        <w:t>ihm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ermöglicht</w:t>
      </w:r>
      <w:proofErr w:type="spellEnd"/>
      <w:r w:rsidR="00210AAB" w:rsidRPr="00210AAB">
        <w:rPr>
          <w:sz w:val="20"/>
          <w:szCs w:val="20"/>
        </w:rPr>
        <w:t xml:space="preserve">, </w:t>
      </w:r>
      <w:proofErr w:type="spellStart"/>
      <w:r w:rsidR="00210AAB" w:rsidRPr="00210AAB">
        <w:rPr>
          <w:sz w:val="20"/>
          <w:szCs w:val="20"/>
        </w:rPr>
        <w:t>seinen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Beitrag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zur</w:t>
      </w:r>
      <w:proofErr w:type="spellEnd"/>
      <w:r w:rsidR="00210AAB" w:rsidRPr="00210AAB">
        <w:rPr>
          <w:sz w:val="20"/>
          <w:szCs w:val="20"/>
        </w:rPr>
        <w:t xml:space="preserve"> Gesellschaft, </w:t>
      </w:r>
      <w:proofErr w:type="spellStart"/>
      <w:r w:rsidR="00210AAB" w:rsidRPr="00210AAB">
        <w:rPr>
          <w:sz w:val="20"/>
          <w:szCs w:val="20"/>
        </w:rPr>
        <w:t>Wirtschaft</w:t>
      </w:r>
      <w:proofErr w:type="spellEnd"/>
      <w:r w:rsidR="00210AAB" w:rsidRPr="00210AAB">
        <w:rPr>
          <w:sz w:val="20"/>
          <w:szCs w:val="20"/>
        </w:rPr>
        <w:t xml:space="preserve"> und </w:t>
      </w:r>
      <w:proofErr w:type="spellStart"/>
      <w:r w:rsidR="00210AAB" w:rsidRPr="00210AAB">
        <w:rPr>
          <w:sz w:val="20"/>
          <w:szCs w:val="20"/>
        </w:rPr>
        <w:t>zum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Lebensumfeld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Europas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zu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steigern</w:t>
      </w:r>
      <w:proofErr w:type="spellEnd"/>
      <w:r w:rsidR="00210AAB" w:rsidRPr="00210AAB">
        <w:rPr>
          <w:sz w:val="20"/>
          <w:szCs w:val="20"/>
        </w:rPr>
        <w:t xml:space="preserve">. </w:t>
      </w:r>
      <w:proofErr w:type="spellStart"/>
      <w:r w:rsidR="00210AAB" w:rsidRPr="00210AAB">
        <w:rPr>
          <w:sz w:val="20"/>
          <w:szCs w:val="20"/>
        </w:rPr>
        <w:t>Mit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einem</w:t>
      </w:r>
      <w:proofErr w:type="spellEnd"/>
      <w:r w:rsidR="00210AAB" w:rsidRPr="00210AAB">
        <w:rPr>
          <w:sz w:val="20"/>
          <w:szCs w:val="20"/>
        </w:rPr>
        <w:t xml:space="preserve"> Budget von 2,4 </w:t>
      </w:r>
      <w:proofErr w:type="spellStart"/>
      <w:r w:rsidR="00210AAB" w:rsidRPr="00210AAB">
        <w:rPr>
          <w:sz w:val="20"/>
          <w:szCs w:val="20"/>
        </w:rPr>
        <w:t>Milliarden</w:t>
      </w:r>
      <w:proofErr w:type="spellEnd"/>
      <w:r w:rsidR="00210AAB" w:rsidRPr="00210AAB">
        <w:rPr>
          <w:sz w:val="20"/>
          <w:szCs w:val="20"/>
        </w:rPr>
        <w:t xml:space="preserve"> Euro </w:t>
      </w:r>
      <w:proofErr w:type="spellStart"/>
      <w:r w:rsidR="00210AAB" w:rsidRPr="00210AAB">
        <w:rPr>
          <w:sz w:val="20"/>
          <w:szCs w:val="20"/>
        </w:rPr>
        <w:t>für</w:t>
      </w:r>
      <w:proofErr w:type="spellEnd"/>
      <w:r w:rsidR="00210AAB" w:rsidRPr="00210AAB">
        <w:rPr>
          <w:sz w:val="20"/>
          <w:szCs w:val="20"/>
        </w:rPr>
        <w:t xml:space="preserve"> 2021–2027 </w:t>
      </w:r>
      <w:proofErr w:type="spellStart"/>
      <w:r w:rsidR="00210AAB" w:rsidRPr="00210AAB">
        <w:rPr>
          <w:sz w:val="20"/>
          <w:szCs w:val="20"/>
        </w:rPr>
        <w:t>unterstützt</w:t>
      </w:r>
      <w:proofErr w:type="spellEnd"/>
      <w:r w:rsidR="00210AAB" w:rsidRPr="00210AAB">
        <w:rPr>
          <w:sz w:val="20"/>
          <w:szCs w:val="20"/>
        </w:rPr>
        <w:t xml:space="preserve"> es </w:t>
      </w:r>
      <w:proofErr w:type="spellStart"/>
      <w:r w:rsidR="00210AAB" w:rsidRPr="00210AAB">
        <w:rPr>
          <w:sz w:val="20"/>
          <w:szCs w:val="20"/>
        </w:rPr>
        <w:t>Organisationen</w:t>
      </w:r>
      <w:proofErr w:type="spellEnd"/>
      <w:r w:rsidR="00210AAB" w:rsidRPr="00210AAB">
        <w:rPr>
          <w:sz w:val="20"/>
          <w:szCs w:val="20"/>
        </w:rPr>
        <w:t xml:space="preserve"> in den </w:t>
      </w:r>
      <w:proofErr w:type="spellStart"/>
      <w:r w:rsidR="00210AAB" w:rsidRPr="00210AAB">
        <w:rPr>
          <w:sz w:val="20"/>
          <w:szCs w:val="20"/>
        </w:rPr>
        <w:t>Bereichen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Kulturerbe</w:t>
      </w:r>
      <w:proofErr w:type="spellEnd"/>
      <w:r w:rsidR="00210AAB" w:rsidRPr="00210AAB">
        <w:rPr>
          <w:sz w:val="20"/>
          <w:szCs w:val="20"/>
        </w:rPr>
        <w:t xml:space="preserve">, </w:t>
      </w:r>
      <w:proofErr w:type="spellStart"/>
      <w:r w:rsidR="00210AAB" w:rsidRPr="00210AAB">
        <w:rPr>
          <w:sz w:val="20"/>
          <w:szCs w:val="20"/>
        </w:rPr>
        <w:t>darstellende</w:t>
      </w:r>
      <w:proofErr w:type="spellEnd"/>
      <w:r w:rsidR="00210AAB" w:rsidRPr="00210AAB">
        <w:rPr>
          <w:sz w:val="20"/>
          <w:szCs w:val="20"/>
        </w:rPr>
        <w:t xml:space="preserve"> Kunst, </w:t>
      </w:r>
      <w:proofErr w:type="spellStart"/>
      <w:r w:rsidR="00210AAB" w:rsidRPr="00210AAB">
        <w:rPr>
          <w:sz w:val="20"/>
          <w:szCs w:val="20"/>
        </w:rPr>
        <w:t>bildende</w:t>
      </w:r>
      <w:proofErr w:type="spellEnd"/>
      <w:r w:rsidR="00210AAB" w:rsidRPr="00210AAB">
        <w:rPr>
          <w:sz w:val="20"/>
          <w:szCs w:val="20"/>
        </w:rPr>
        <w:t xml:space="preserve"> Kunst, </w:t>
      </w:r>
      <w:proofErr w:type="spellStart"/>
      <w:r w:rsidR="00210AAB" w:rsidRPr="00210AAB">
        <w:rPr>
          <w:sz w:val="20"/>
          <w:szCs w:val="20"/>
        </w:rPr>
        <w:t>interdisziplinäre</w:t>
      </w:r>
      <w:proofErr w:type="spellEnd"/>
      <w:r w:rsidR="00210AAB" w:rsidRPr="00210AAB">
        <w:rPr>
          <w:sz w:val="20"/>
          <w:szCs w:val="20"/>
        </w:rPr>
        <w:t xml:space="preserve"> Kunst, </w:t>
      </w:r>
      <w:proofErr w:type="spellStart"/>
      <w:r w:rsidR="00210AAB" w:rsidRPr="00210AAB">
        <w:rPr>
          <w:sz w:val="20"/>
          <w:szCs w:val="20"/>
        </w:rPr>
        <w:t>Verlagswesen</w:t>
      </w:r>
      <w:proofErr w:type="spellEnd"/>
      <w:r w:rsidR="00210AAB" w:rsidRPr="00210AAB">
        <w:rPr>
          <w:sz w:val="20"/>
          <w:szCs w:val="20"/>
        </w:rPr>
        <w:t xml:space="preserve">, Film, </w:t>
      </w:r>
      <w:proofErr w:type="spellStart"/>
      <w:r w:rsidR="00210AAB" w:rsidRPr="00210AAB">
        <w:rPr>
          <w:sz w:val="20"/>
          <w:szCs w:val="20"/>
        </w:rPr>
        <w:t>Fernsehen</w:t>
      </w:r>
      <w:proofErr w:type="spellEnd"/>
      <w:r w:rsidR="00210AAB" w:rsidRPr="00210AAB">
        <w:rPr>
          <w:sz w:val="20"/>
          <w:szCs w:val="20"/>
        </w:rPr>
        <w:t xml:space="preserve">, </w:t>
      </w:r>
      <w:proofErr w:type="spellStart"/>
      <w:r w:rsidR="00210AAB" w:rsidRPr="00210AAB">
        <w:rPr>
          <w:sz w:val="20"/>
          <w:szCs w:val="20"/>
        </w:rPr>
        <w:t>Musik</w:t>
      </w:r>
      <w:proofErr w:type="spellEnd"/>
      <w:r w:rsidR="00210AAB" w:rsidRPr="00210AAB">
        <w:rPr>
          <w:sz w:val="20"/>
          <w:szCs w:val="20"/>
        </w:rPr>
        <w:t xml:space="preserve"> und </w:t>
      </w:r>
      <w:proofErr w:type="spellStart"/>
      <w:r w:rsidR="00210AAB" w:rsidRPr="00210AAB">
        <w:rPr>
          <w:sz w:val="20"/>
          <w:szCs w:val="20"/>
        </w:rPr>
        <w:t>Videospiele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sowie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Zehntausende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Künstler</w:t>
      </w:r>
      <w:proofErr w:type="spellEnd"/>
      <w:r w:rsidR="00210AAB" w:rsidRPr="00210AAB">
        <w:rPr>
          <w:sz w:val="20"/>
          <w:szCs w:val="20"/>
        </w:rPr>
        <w:t xml:space="preserve">. Kultur- und </w:t>
      </w:r>
      <w:proofErr w:type="spellStart"/>
      <w:r w:rsidR="00210AAB" w:rsidRPr="00210AAB">
        <w:rPr>
          <w:sz w:val="20"/>
          <w:szCs w:val="20"/>
        </w:rPr>
        <w:t>audiovisuelle</w:t>
      </w:r>
      <w:proofErr w:type="spellEnd"/>
      <w:r w:rsidR="00210AAB" w:rsidRPr="00210AAB">
        <w:rPr>
          <w:sz w:val="20"/>
          <w:szCs w:val="20"/>
        </w:rPr>
        <w:t xml:space="preserve"> </w:t>
      </w:r>
      <w:proofErr w:type="spellStart"/>
      <w:r w:rsidR="00210AAB" w:rsidRPr="00210AAB">
        <w:rPr>
          <w:sz w:val="20"/>
          <w:szCs w:val="20"/>
        </w:rPr>
        <w:t>Fachkräfte</w:t>
      </w:r>
      <w:proofErr w:type="spellEnd"/>
      <w:r w:rsidR="00210AAB" w:rsidRPr="00210AAB">
        <w:rPr>
          <w:sz w:val="20"/>
          <w:szCs w:val="20"/>
        </w:rPr>
        <w:t>.</w:t>
      </w:r>
    </w:p>
    <w:p w:rsidR="00210AAB" w:rsidRPr="00210AAB" w:rsidRDefault="00210AAB" w:rsidP="00210AAB">
      <w:pPr>
        <w:rPr>
          <w:i/>
          <w:iCs/>
          <w:sz w:val="20"/>
          <w:szCs w:val="20"/>
        </w:rPr>
      </w:pPr>
    </w:p>
    <w:p w:rsidR="00296DE2" w:rsidRPr="003C5EE3" w:rsidRDefault="00210AAB" w:rsidP="00475AD1">
      <w:pPr>
        <w:rPr>
          <w:color w:val="000000"/>
          <w:sz w:val="20"/>
          <w:szCs w:val="20"/>
          <w:lang w:val="fr-FR"/>
        </w:rPr>
      </w:pPr>
      <w:r w:rsidRPr="00210AAB">
        <w:rPr>
          <w:sz w:val="20"/>
          <w:szCs w:val="20"/>
        </w:rPr>
        <w:br/>
      </w:r>
    </w:p>
    <w:sectPr w:rsidR="00296DE2" w:rsidRPr="003C5EE3">
      <w:footerReference w:type="default" r:id="rId56"/>
      <w:footerReference w:type="first" r:id="rId57"/>
      <w:pgSz w:w="11907" w:h="16840"/>
      <w:pgMar w:top="737" w:right="907" w:bottom="850" w:left="907" w:header="0" w:footer="2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73" w:rsidRDefault="001D1773">
      <w:r>
        <w:separator/>
      </w:r>
    </w:p>
  </w:endnote>
  <w:endnote w:type="continuationSeparator" w:id="0">
    <w:p w:rsidR="001D1773" w:rsidRDefault="001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A8" w:rsidRDefault="00A168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A8" w:rsidRDefault="00A168A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:rsidR="00A168A8" w:rsidRDefault="00A168A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73" w:rsidRDefault="001D1773">
      <w:r>
        <w:separator/>
      </w:r>
    </w:p>
  </w:footnote>
  <w:footnote w:type="continuationSeparator" w:id="0">
    <w:p w:rsidR="001D1773" w:rsidRDefault="001D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E2"/>
    <w:rsid w:val="00011944"/>
    <w:rsid w:val="00025C6E"/>
    <w:rsid w:val="00037075"/>
    <w:rsid w:val="00056696"/>
    <w:rsid w:val="000E20C7"/>
    <w:rsid w:val="001011A4"/>
    <w:rsid w:val="0017014D"/>
    <w:rsid w:val="00182151"/>
    <w:rsid w:val="001D1773"/>
    <w:rsid w:val="001F4552"/>
    <w:rsid w:val="00210AAB"/>
    <w:rsid w:val="00247AF4"/>
    <w:rsid w:val="00296DE2"/>
    <w:rsid w:val="002D6220"/>
    <w:rsid w:val="0032689B"/>
    <w:rsid w:val="003952E8"/>
    <w:rsid w:val="003C5EE3"/>
    <w:rsid w:val="00413FE3"/>
    <w:rsid w:val="00427593"/>
    <w:rsid w:val="00431BB2"/>
    <w:rsid w:val="00475AD1"/>
    <w:rsid w:val="00490018"/>
    <w:rsid w:val="004A4577"/>
    <w:rsid w:val="004B6A29"/>
    <w:rsid w:val="004C0643"/>
    <w:rsid w:val="004E5322"/>
    <w:rsid w:val="0050526F"/>
    <w:rsid w:val="005212B1"/>
    <w:rsid w:val="00521EE0"/>
    <w:rsid w:val="00575B71"/>
    <w:rsid w:val="005C5D04"/>
    <w:rsid w:val="005D65D0"/>
    <w:rsid w:val="005F702E"/>
    <w:rsid w:val="00650A9C"/>
    <w:rsid w:val="00651211"/>
    <w:rsid w:val="00670FBF"/>
    <w:rsid w:val="00691BC2"/>
    <w:rsid w:val="00695FA3"/>
    <w:rsid w:val="006D3431"/>
    <w:rsid w:val="006F5486"/>
    <w:rsid w:val="00732E76"/>
    <w:rsid w:val="00741450"/>
    <w:rsid w:val="00743BF7"/>
    <w:rsid w:val="00750AC1"/>
    <w:rsid w:val="007627B6"/>
    <w:rsid w:val="00772805"/>
    <w:rsid w:val="00830AEA"/>
    <w:rsid w:val="00857322"/>
    <w:rsid w:val="008710A5"/>
    <w:rsid w:val="008851CE"/>
    <w:rsid w:val="008D1692"/>
    <w:rsid w:val="008D55E4"/>
    <w:rsid w:val="00905318"/>
    <w:rsid w:val="009352B4"/>
    <w:rsid w:val="00A168A8"/>
    <w:rsid w:val="00A47910"/>
    <w:rsid w:val="00A70A5C"/>
    <w:rsid w:val="00A76B21"/>
    <w:rsid w:val="00A94462"/>
    <w:rsid w:val="00AC2041"/>
    <w:rsid w:val="00B12228"/>
    <w:rsid w:val="00B31EBA"/>
    <w:rsid w:val="00B97854"/>
    <w:rsid w:val="00BB2793"/>
    <w:rsid w:val="00BC5161"/>
    <w:rsid w:val="00BF3AA8"/>
    <w:rsid w:val="00BF788E"/>
    <w:rsid w:val="00C4165B"/>
    <w:rsid w:val="00C650CD"/>
    <w:rsid w:val="00C7357F"/>
    <w:rsid w:val="00C84AF9"/>
    <w:rsid w:val="00CC41EE"/>
    <w:rsid w:val="00D154CD"/>
    <w:rsid w:val="00DF0E58"/>
    <w:rsid w:val="00DF191D"/>
    <w:rsid w:val="00E23318"/>
    <w:rsid w:val="00E56C25"/>
    <w:rsid w:val="00E846D4"/>
    <w:rsid w:val="00F27978"/>
    <w:rsid w:val="00F645DE"/>
    <w:rsid w:val="00F6485F"/>
    <w:rsid w:val="00F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D2C00"/>
  <w15:docId w15:val="{D1DA46CF-6496-4321-B9C9-0CE83125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10E07"/>
    <w:rPr>
      <w:color w:val="605E5C"/>
      <w:shd w:val="clear" w:color="auto" w:fill="E1DFDD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newseye-a-digital-investigator-for-historical-newspapers" TargetMode="External"/><Relationship Id="rId18" Type="http://schemas.openxmlformats.org/officeDocument/2006/relationships/hyperlink" Target="https://www.europeanheritageawards.eu/winners/royale-belge-building" TargetMode="External"/><Relationship Id="rId26" Type="http://schemas.openxmlformats.org/officeDocument/2006/relationships/hyperlink" Target="https://www.europeanheritageawards.eu/winners/boulouki-travelling-workshop-on-traditional-building" TargetMode="External"/><Relationship Id="rId39" Type="http://schemas.openxmlformats.org/officeDocument/2006/relationships/hyperlink" Target="https://www.europeanheritageawards.eu/winners/piotr-gerber" TargetMode="External"/><Relationship Id="rId21" Type="http://schemas.openxmlformats.org/officeDocument/2006/relationships/hyperlink" Target="https://www.europeanheritageawards.eu/winners/saxon-church-in-alma-vii" TargetMode="External"/><Relationship Id="rId34" Type="http://schemas.openxmlformats.org/officeDocument/2006/relationships/hyperlink" Target="https://www.europeanheritageawards.eu/winners/citizens-rehabilitation-of-the-tsiskarauli-tower" TargetMode="External"/><Relationship Id="rId42" Type="http://schemas.openxmlformats.org/officeDocument/2006/relationships/hyperlink" Target="https://www.europeanheritageawards.eu/winners/westminster-hall" TargetMode="External"/><Relationship Id="rId47" Type="http://schemas.openxmlformats.org/officeDocument/2006/relationships/hyperlink" Target="https://www.europanostra.org/2024-winners-of-europe-top-heritage-awards-announced-by-the-european-commission-and-europa-nostra/" TargetMode="External"/><Relationship Id="rId50" Type="http://schemas.openxmlformats.org/officeDocument/2006/relationships/hyperlink" Target="https://www.flickr.com/photos/europanostra/albums/72177720316571340/" TargetMode="External"/><Relationship Id="rId55" Type="http://schemas.openxmlformats.org/officeDocument/2006/relationships/hyperlink" Target="http://ec.europa.eu/programmes/creative-europe/index_en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anostra.org/events/european-cultural-heritage-summit-2024/" TargetMode="External"/><Relationship Id="rId29" Type="http://schemas.openxmlformats.org/officeDocument/2006/relationships/hyperlink" Target="https://www.europeanheritageawards.eu/winners/white-carpentry-school" TargetMode="External"/><Relationship Id="rId11" Type="http://schemas.openxmlformats.org/officeDocument/2006/relationships/hyperlink" Target="http://ec.europa.eu/programmes/creative-europe/index_en.htm" TargetMode="External"/><Relationship Id="rId24" Type="http://schemas.openxmlformats.org/officeDocument/2006/relationships/hyperlink" Target="https://www.europeanheritageawards.eu/winners/newseye-a-digital-investigator-for-historical-newspapers" TargetMode="External"/><Relationship Id="rId32" Type="http://schemas.openxmlformats.org/officeDocument/2006/relationships/hyperlink" Target="https://www.europeanheritageawards.eu/winners/preserving-the-community-halls-for-local-civil-society-activities" TargetMode="External"/><Relationship Id="rId37" Type="http://schemas.openxmlformats.org/officeDocument/2006/relationships/hyperlink" Target="https://www.europeanheritageawards.eu/winners/society-of-friends-of-dubrovnik-antiquities" TargetMode="External"/><Relationship Id="rId40" Type="http://schemas.openxmlformats.org/officeDocument/2006/relationships/hyperlink" Target="https://www.europeanheritageawards.eu/winners/gideon-tapestries" TargetMode="External"/><Relationship Id="rId45" Type="http://schemas.openxmlformats.org/officeDocument/2006/relationships/hyperlink" Target="mailto:ah@europanostra.org" TargetMode="External"/><Relationship Id="rId53" Type="http://schemas.openxmlformats.org/officeDocument/2006/relationships/hyperlink" Target="http://www.europeanheritageawards.eu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europeanheritageawards.eu/winners/schulenburg-man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ssion.europa.eu/index_en" TargetMode="External"/><Relationship Id="rId14" Type="http://schemas.openxmlformats.org/officeDocument/2006/relationships/hyperlink" Target="https://www.europeanheritageawards.eu/jury_year/2024/" TargetMode="External"/><Relationship Id="rId22" Type="http://schemas.openxmlformats.org/officeDocument/2006/relationships/hyperlink" Target="https://www.europeanheritageawards.eu/winners/st-michael-church" TargetMode="External"/><Relationship Id="rId27" Type="http://schemas.openxmlformats.org/officeDocument/2006/relationships/hyperlink" Target="https://www.europeanheritageawards.eu/winners/traditional-farm-buildings-scheme" TargetMode="External"/><Relationship Id="rId30" Type="http://schemas.openxmlformats.org/officeDocument/2006/relationships/hyperlink" Target="https://www.europeanheritageawards.eu/winners/the-square-kilometre" TargetMode="External"/><Relationship Id="rId35" Type="http://schemas.openxmlformats.org/officeDocument/2006/relationships/hyperlink" Target="https://www.europeanheritageawards.eu/winners/international-festival-of-classical-theatre-for-youth" TargetMode="External"/><Relationship Id="rId43" Type="http://schemas.openxmlformats.org/officeDocument/2006/relationships/hyperlink" Target="https://www.europeanheritageawards.eu/winners/marcus-binney" TargetMode="External"/><Relationship Id="rId48" Type="http://schemas.openxmlformats.org/officeDocument/2006/relationships/hyperlink" Target="https://www.europeanheritageawards.eu/winner_year/2024/" TargetMode="External"/><Relationship Id="rId56" Type="http://schemas.openxmlformats.org/officeDocument/2006/relationships/footer" Target="footer1.xml"/><Relationship Id="rId8" Type="http://schemas.openxmlformats.org/officeDocument/2006/relationships/image" Target="media/image2.jpg"/><Relationship Id="rId51" Type="http://schemas.openxmlformats.org/officeDocument/2006/relationships/hyperlink" Target="http://www.europanostra.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schulenburg-mansion" TargetMode="External"/><Relationship Id="rId17" Type="http://schemas.openxmlformats.org/officeDocument/2006/relationships/hyperlink" Target="https://vote.europanostra.org/" TargetMode="External"/><Relationship Id="rId25" Type="http://schemas.openxmlformats.org/officeDocument/2006/relationships/hyperlink" Target="https://www.europeanheritageawards.eu/winners/teryan-cultural-centre-empowering-armenian-refugees-from-nagorno-karabakh" TargetMode="External"/><Relationship Id="rId33" Type="http://schemas.openxmlformats.org/officeDocument/2006/relationships/hyperlink" Target="https://www.europeanheritageawards.eu/winners/fortified-castles-of-alsace-association" TargetMode="External"/><Relationship Id="rId38" Type="http://schemas.openxmlformats.org/officeDocument/2006/relationships/hyperlink" Target="https://www.europeanheritageawards.eu/winners/else-sprossa-ronnevig" TargetMode="External"/><Relationship Id="rId46" Type="http://schemas.openxmlformats.org/officeDocument/2006/relationships/hyperlink" Target="mailto:europanostra@spsg.de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europeanheritageawards.eu/winners/ignacy-historic-mine" TargetMode="External"/><Relationship Id="rId41" Type="http://schemas.openxmlformats.org/officeDocument/2006/relationships/hyperlink" Target="https://www.europeanheritageawards.eu/winners/shrewsbury-flaxmill-maltings" TargetMode="External"/><Relationship Id="rId54" Type="http://schemas.openxmlformats.org/officeDocument/2006/relationships/hyperlink" Target="https://www.europanostra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uropeanheritageawards.eu/jury-selection-committee/" TargetMode="External"/><Relationship Id="rId23" Type="http://schemas.openxmlformats.org/officeDocument/2006/relationships/hyperlink" Target="https://www.europeanheritageawards.eu/winners/snow-wells" TargetMode="External"/><Relationship Id="rId28" Type="http://schemas.openxmlformats.org/officeDocument/2006/relationships/hyperlink" Target="https://www.europeanheritageawards.eu/winners/serfenta-crafts-revitalisation-model" TargetMode="External"/><Relationship Id="rId36" Type="http://schemas.openxmlformats.org/officeDocument/2006/relationships/hyperlink" Target="https://www.europeanheritageawards.eu/winners/foundation-for-the-conservation-of-the-historical-estate-ockenburgh" TargetMode="External"/><Relationship Id="rId49" Type="http://schemas.openxmlformats.org/officeDocument/2006/relationships/hyperlink" Target="https://vimeo.com/showcase/11044419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.europanostra.org/" TargetMode="External"/><Relationship Id="rId31" Type="http://schemas.openxmlformats.org/officeDocument/2006/relationships/hyperlink" Target="https://www.europeanheritageawards.eu/winners/the-silence-that-tore-down-the-monument" TargetMode="External"/><Relationship Id="rId44" Type="http://schemas.openxmlformats.org/officeDocument/2006/relationships/hyperlink" Target="mailto:ah@europanostra.org" TargetMode="External"/><Relationship Id="rId52" Type="http://schemas.openxmlformats.org/officeDocument/2006/relationships/hyperlink" Target="http://ec.europa.eu/programmes/creative-europe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UmAFFOUpZJc28dWrAAqsy1M/w==">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Joana_local</cp:lastModifiedBy>
  <cp:revision>58</cp:revision>
  <dcterms:created xsi:type="dcterms:W3CDTF">2024-05-14T13:00:00Z</dcterms:created>
  <dcterms:modified xsi:type="dcterms:W3CDTF">2024-05-29T16:10:00Z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2023-05-31T07:33:35Z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306fd80d-16e0-4222-8dc5-fff25d4d9c59</vt:lpwstr>
  </property>
  <property fmtid="{D5CDD505-2E9C-101B-9397-08002B2CF9AE}" pid="8" name="MSIP_Label_6bd9ddd1-4d20-43f6-abfa-fc3c07406f94_ContentBits">
    <vt:lpwstr>0</vt:lpwstr>
  </property>
</Properties>
</file>